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166C2" w:rsidRPr="005C59F7" w:rsidRDefault="00B166C2" w:rsidP="00B166C2">
      <w:pPr>
        <w:jc w:val="center"/>
        <w:rPr>
          <w:rFonts w:eastAsia="標楷體"/>
          <w:sz w:val="36"/>
          <w:szCs w:val="36"/>
        </w:rPr>
      </w:pPr>
      <w:r w:rsidRPr="005C59F7">
        <w:rPr>
          <w:rFonts w:eastAsia="標楷體" w:hint="eastAsia"/>
          <w:sz w:val="36"/>
          <w:szCs w:val="36"/>
        </w:rPr>
        <w:t>嶺東科技大學視覺傳達設計系學生校外實習要點</w:t>
      </w:r>
    </w:p>
    <w:p w:rsidR="00B166C2" w:rsidRPr="005C59F7" w:rsidRDefault="00B166C2" w:rsidP="00B166C2">
      <w:pPr>
        <w:snapToGrid w:val="0"/>
        <w:jc w:val="right"/>
        <w:rPr>
          <w:rFonts w:eastAsia="標楷體"/>
          <w:sz w:val="16"/>
          <w:szCs w:val="16"/>
        </w:rPr>
      </w:pPr>
      <w:smartTag w:uri="urn:schemas-microsoft-com:office:smarttags" w:element="chsdate">
        <w:smartTagPr>
          <w:attr w:name="Year" w:val="1998"/>
          <w:attr w:name="Month" w:val="12"/>
          <w:attr w:name="Day" w:val="23"/>
          <w:attr w:name="IsLunarDate" w:val="False"/>
          <w:attr w:name="IsROCDate" w:val="False"/>
        </w:smartTagPr>
        <w:r w:rsidRPr="005C59F7">
          <w:rPr>
            <w:rFonts w:eastAsia="標楷體"/>
            <w:sz w:val="16"/>
            <w:szCs w:val="16"/>
          </w:rPr>
          <w:t>98</w:t>
        </w:r>
        <w:r w:rsidRPr="005C59F7">
          <w:rPr>
            <w:rFonts w:eastAsia="標楷體" w:hint="eastAsia"/>
            <w:sz w:val="16"/>
            <w:szCs w:val="16"/>
          </w:rPr>
          <w:t>年</w:t>
        </w:r>
        <w:r w:rsidRPr="005C59F7">
          <w:rPr>
            <w:rFonts w:eastAsia="標楷體"/>
            <w:sz w:val="16"/>
            <w:szCs w:val="16"/>
          </w:rPr>
          <w:t>12</w:t>
        </w:r>
        <w:r w:rsidRPr="005C59F7">
          <w:rPr>
            <w:rFonts w:eastAsia="標楷體" w:hint="eastAsia"/>
            <w:sz w:val="16"/>
            <w:szCs w:val="16"/>
          </w:rPr>
          <w:t>月</w:t>
        </w:r>
        <w:r w:rsidRPr="005C59F7">
          <w:rPr>
            <w:rFonts w:eastAsia="標楷體"/>
            <w:sz w:val="16"/>
            <w:szCs w:val="16"/>
          </w:rPr>
          <w:t>23</w:t>
        </w:r>
        <w:r w:rsidRPr="005C59F7">
          <w:rPr>
            <w:rFonts w:eastAsia="標楷體" w:hint="eastAsia"/>
            <w:sz w:val="16"/>
            <w:szCs w:val="16"/>
          </w:rPr>
          <w:t>日</w:t>
        </w:r>
      </w:smartTag>
      <w:r w:rsidRPr="005C59F7">
        <w:rPr>
          <w:rFonts w:eastAsia="標楷體"/>
          <w:sz w:val="16"/>
          <w:szCs w:val="16"/>
        </w:rPr>
        <w:t>98</w:t>
      </w:r>
      <w:r w:rsidRPr="005C59F7">
        <w:rPr>
          <w:rFonts w:eastAsia="標楷體" w:hint="eastAsia"/>
          <w:sz w:val="16"/>
          <w:szCs w:val="16"/>
        </w:rPr>
        <w:t>學年度第</w:t>
      </w:r>
      <w:r w:rsidRPr="005C59F7">
        <w:rPr>
          <w:rFonts w:eastAsia="標楷體"/>
          <w:sz w:val="16"/>
          <w:szCs w:val="16"/>
        </w:rPr>
        <w:t>1</w:t>
      </w:r>
      <w:r w:rsidRPr="005C59F7">
        <w:rPr>
          <w:rFonts w:eastAsia="標楷體" w:hint="eastAsia"/>
          <w:sz w:val="16"/>
          <w:szCs w:val="16"/>
        </w:rPr>
        <w:t>學期第</w:t>
      </w:r>
      <w:r w:rsidRPr="005C59F7">
        <w:rPr>
          <w:rFonts w:eastAsia="標楷體"/>
          <w:sz w:val="16"/>
          <w:szCs w:val="16"/>
        </w:rPr>
        <w:t>2</w:t>
      </w:r>
      <w:r w:rsidRPr="005C59F7">
        <w:rPr>
          <w:rFonts w:eastAsia="標楷體" w:hint="eastAsia"/>
          <w:sz w:val="16"/>
          <w:szCs w:val="16"/>
        </w:rPr>
        <w:t>次課程委員會通過</w:t>
      </w:r>
    </w:p>
    <w:p w:rsidR="00B166C2" w:rsidRPr="005C59F7" w:rsidRDefault="00B166C2" w:rsidP="00B166C2">
      <w:pPr>
        <w:wordWrap w:val="0"/>
        <w:snapToGrid w:val="0"/>
        <w:jc w:val="right"/>
        <w:rPr>
          <w:rFonts w:eastAsia="標楷體"/>
          <w:sz w:val="16"/>
          <w:szCs w:val="16"/>
        </w:rPr>
      </w:pPr>
      <w:r w:rsidRPr="005C59F7">
        <w:rPr>
          <w:rFonts w:eastAsia="標楷體"/>
          <w:sz w:val="16"/>
          <w:szCs w:val="16"/>
        </w:rPr>
        <w:t>100</w:t>
      </w:r>
      <w:r w:rsidRPr="005C59F7">
        <w:rPr>
          <w:rFonts w:eastAsia="標楷體" w:hint="eastAsia"/>
          <w:sz w:val="16"/>
          <w:szCs w:val="16"/>
        </w:rPr>
        <w:t>年</w:t>
      </w:r>
      <w:r w:rsidRPr="005C59F7">
        <w:rPr>
          <w:rFonts w:eastAsia="標楷體"/>
          <w:sz w:val="16"/>
          <w:szCs w:val="16"/>
        </w:rPr>
        <w:t>11</w:t>
      </w:r>
      <w:r w:rsidRPr="005C59F7">
        <w:rPr>
          <w:rFonts w:eastAsia="標楷體" w:hint="eastAsia"/>
          <w:sz w:val="16"/>
          <w:szCs w:val="16"/>
        </w:rPr>
        <w:t>月</w:t>
      </w:r>
      <w:r w:rsidRPr="005C59F7">
        <w:rPr>
          <w:rFonts w:eastAsia="標楷體"/>
          <w:sz w:val="16"/>
          <w:szCs w:val="16"/>
        </w:rPr>
        <w:t>23</w:t>
      </w:r>
      <w:r w:rsidRPr="005C59F7">
        <w:rPr>
          <w:rFonts w:eastAsia="標楷體" w:hint="eastAsia"/>
          <w:sz w:val="16"/>
          <w:szCs w:val="16"/>
        </w:rPr>
        <w:t>日</w:t>
      </w:r>
      <w:r w:rsidRPr="005C59F7">
        <w:rPr>
          <w:rFonts w:eastAsia="標楷體"/>
          <w:sz w:val="16"/>
          <w:szCs w:val="16"/>
        </w:rPr>
        <w:t>100</w:t>
      </w:r>
      <w:r w:rsidRPr="005C59F7">
        <w:rPr>
          <w:rFonts w:eastAsia="標楷體" w:hint="eastAsia"/>
          <w:sz w:val="16"/>
          <w:szCs w:val="16"/>
        </w:rPr>
        <w:t>學年度第</w:t>
      </w:r>
      <w:r w:rsidRPr="005C59F7">
        <w:rPr>
          <w:rFonts w:eastAsia="標楷體"/>
          <w:sz w:val="16"/>
          <w:szCs w:val="16"/>
        </w:rPr>
        <w:t>1</w:t>
      </w:r>
      <w:r w:rsidRPr="005C59F7">
        <w:rPr>
          <w:rFonts w:eastAsia="標楷體" w:hint="eastAsia"/>
          <w:sz w:val="16"/>
          <w:szCs w:val="16"/>
        </w:rPr>
        <w:t>學期第</w:t>
      </w:r>
      <w:r w:rsidRPr="005C59F7">
        <w:rPr>
          <w:rFonts w:eastAsia="標楷體"/>
          <w:sz w:val="16"/>
          <w:szCs w:val="16"/>
        </w:rPr>
        <w:t>3</w:t>
      </w:r>
      <w:r w:rsidRPr="005C59F7">
        <w:rPr>
          <w:rFonts w:eastAsia="標楷體" w:hint="eastAsia"/>
          <w:sz w:val="16"/>
          <w:szCs w:val="16"/>
        </w:rPr>
        <w:t>次系務會議修正通過</w:t>
      </w:r>
    </w:p>
    <w:p w:rsidR="00B166C2" w:rsidRPr="005C59F7" w:rsidRDefault="00B166C2" w:rsidP="00B166C2">
      <w:pPr>
        <w:wordWrap w:val="0"/>
        <w:snapToGrid w:val="0"/>
        <w:jc w:val="right"/>
        <w:rPr>
          <w:rFonts w:eastAsia="標楷體"/>
          <w:sz w:val="16"/>
          <w:szCs w:val="16"/>
        </w:rPr>
      </w:pPr>
      <w:r w:rsidRPr="005C59F7">
        <w:rPr>
          <w:rFonts w:eastAsia="標楷體"/>
          <w:sz w:val="16"/>
          <w:szCs w:val="16"/>
        </w:rPr>
        <w:t>103</w:t>
      </w:r>
      <w:r w:rsidRPr="005C59F7">
        <w:rPr>
          <w:rFonts w:eastAsia="標楷體" w:hint="eastAsia"/>
          <w:sz w:val="16"/>
          <w:szCs w:val="16"/>
        </w:rPr>
        <w:t>年</w:t>
      </w:r>
      <w:r w:rsidRPr="005C59F7">
        <w:rPr>
          <w:rFonts w:eastAsia="標楷體"/>
          <w:sz w:val="16"/>
          <w:szCs w:val="16"/>
        </w:rPr>
        <w:t>11</w:t>
      </w:r>
      <w:r w:rsidRPr="005C59F7">
        <w:rPr>
          <w:rFonts w:eastAsia="標楷體" w:hint="eastAsia"/>
          <w:sz w:val="16"/>
          <w:szCs w:val="16"/>
        </w:rPr>
        <w:t>月</w:t>
      </w:r>
      <w:r w:rsidRPr="005C59F7">
        <w:rPr>
          <w:rFonts w:eastAsia="標楷體"/>
          <w:sz w:val="16"/>
          <w:szCs w:val="16"/>
        </w:rPr>
        <w:t>19</w:t>
      </w:r>
      <w:r w:rsidRPr="005C59F7">
        <w:rPr>
          <w:rFonts w:eastAsia="標楷體" w:hint="eastAsia"/>
          <w:sz w:val="16"/>
          <w:szCs w:val="16"/>
        </w:rPr>
        <w:t>日</w:t>
      </w:r>
      <w:r w:rsidRPr="005C59F7">
        <w:rPr>
          <w:rFonts w:eastAsia="標楷體"/>
          <w:sz w:val="16"/>
          <w:szCs w:val="16"/>
        </w:rPr>
        <w:t>100</w:t>
      </w:r>
      <w:r w:rsidRPr="005C59F7">
        <w:rPr>
          <w:rFonts w:eastAsia="標楷體" w:hint="eastAsia"/>
          <w:sz w:val="16"/>
          <w:szCs w:val="16"/>
        </w:rPr>
        <w:t>學年度第</w:t>
      </w:r>
      <w:r w:rsidRPr="005C59F7">
        <w:rPr>
          <w:rFonts w:eastAsia="標楷體"/>
          <w:sz w:val="16"/>
          <w:szCs w:val="16"/>
        </w:rPr>
        <w:t>1</w:t>
      </w:r>
      <w:r w:rsidRPr="005C59F7">
        <w:rPr>
          <w:rFonts w:eastAsia="標楷體" w:hint="eastAsia"/>
          <w:sz w:val="16"/>
          <w:szCs w:val="16"/>
        </w:rPr>
        <w:t>學期第</w:t>
      </w:r>
      <w:r w:rsidRPr="005C59F7">
        <w:rPr>
          <w:rFonts w:eastAsia="標楷體"/>
          <w:sz w:val="16"/>
          <w:szCs w:val="16"/>
        </w:rPr>
        <w:t>2</w:t>
      </w:r>
      <w:r w:rsidRPr="005C59F7">
        <w:rPr>
          <w:rFonts w:eastAsia="標楷體" w:hint="eastAsia"/>
          <w:sz w:val="16"/>
          <w:szCs w:val="16"/>
        </w:rPr>
        <w:t>次系務會議修正通過</w:t>
      </w:r>
    </w:p>
    <w:p w:rsidR="00B166C2" w:rsidRPr="005C59F7" w:rsidRDefault="00B166C2" w:rsidP="00B166C2">
      <w:pPr>
        <w:wordWrap w:val="0"/>
        <w:snapToGrid w:val="0"/>
        <w:jc w:val="right"/>
        <w:rPr>
          <w:rFonts w:eastAsia="標楷體"/>
          <w:sz w:val="16"/>
          <w:szCs w:val="16"/>
        </w:rPr>
      </w:pPr>
      <w:r w:rsidRPr="005C59F7">
        <w:rPr>
          <w:rFonts w:eastAsia="標楷體"/>
          <w:sz w:val="16"/>
          <w:szCs w:val="16"/>
        </w:rPr>
        <w:t>106</w:t>
      </w:r>
      <w:r w:rsidRPr="005C59F7">
        <w:rPr>
          <w:rFonts w:eastAsia="標楷體" w:hint="eastAsia"/>
          <w:sz w:val="16"/>
          <w:szCs w:val="16"/>
        </w:rPr>
        <w:t>年</w:t>
      </w:r>
      <w:r w:rsidRPr="005C59F7">
        <w:rPr>
          <w:rFonts w:eastAsia="標楷體"/>
          <w:sz w:val="16"/>
          <w:szCs w:val="16"/>
        </w:rPr>
        <w:t>7</w:t>
      </w:r>
      <w:r w:rsidRPr="005C59F7">
        <w:rPr>
          <w:rFonts w:eastAsia="標楷體" w:hint="eastAsia"/>
          <w:sz w:val="16"/>
          <w:szCs w:val="16"/>
        </w:rPr>
        <w:t>月</w:t>
      </w:r>
      <w:r w:rsidRPr="005C59F7">
        <w:rPr>
          <w:rFonts w:eastAsia="標楷體"/>
          <w:sz w:val="16"/>
          <w:szCs w:val="16"/>
        </w:rPr>
        <w:t>6</w:t>
      </w:r>
      <w:r w:rsidRPr="005C59F7">
        <w:rPr>
          <w:rFonts w:eastAsia="標楷體" w:hint="eastAsia"/>
          <w:sz w:val="16"/>
          <w:szCs w:val="16"/>
        </w:rPr>
        <w:t>日</w:t>
      </w:r>
      <w:r w:rsidRPr="005C59F7">
        <w:rPr>
          <w:rFonts w:eastAsia="標楷體"/>
          <w:sz w:val="16"/>
          <w:szCs w:val="16"/>
        </w:rPr>
        <w:t>105</w:t>
      </w:r>
      <w:r w:rsidRPr="005C59F7">
        <w:rPr>
          <w:rFonts w:eastAsia="標楷體" w:hint="eastAsia"/>
          <w:sz w:val="16"/>
          <w:szCs w:val="16"/>
        </w:rPr>
        <w:t>學年度第</w:t>
      </w:r>
      <w:r w:rsidRPr="005C59F7">
        <w:rPr>
          <w:rFonts w:eastAsia="標楷體"/>
          <w:sz w:val="16"/>
          <w:szCs w:val="16"/>
        </w:rPr>
        <w:t>2</w:t>
      </w:r>
      <w:r w:rsidRPr="005C59F7">
        <w:rPr>
          <w:rFonts w:eastAsia="標楷體" w:hint="eastAsia"/>
          <w:sz w:val="16"/>
          <w:szCs w:val="16"/>
        </w:rPr>
        <w:t>學期第</w:t>
      </w:r>
      <w:r w:rsidRPr="005C59F7">
        <w:rPr>
          <w:rFonts w:eastAsia="標楷體"/>
          <w:sz w:val="16"/>
          <w:szCs w:val="16"/>
        </w:rPr>
        <w:t>3</w:t>
      </w:r>
      <w:r w:rsidRPr="005C59F7">
        <w:rPr>
          <w:rFonts w:eastAsia="標楷體" w:hint="eastAsia"/>
          <w:sz w:val="16"/>
          <w:szCs w:val="16"/>
        </w:rPr>
        <w:t>次系務會議修正通過</w:t>
      </w:r>
    </w:p>
    <w:p w:rsidR="00B166C2" w:rsidRPr="005C59F7" w:rsidRDefault="00B166C2" w:rsidP="00B166C2">
      <w:pPr>
        <w:wordWrap w:val="0"/>
        <w:snapToGrid w:val="0"/>
        <w:jc w:val="right"/>
        <w:rPr>
          <w:rFonts w:eastAsia="標楷體"/>
          <w:sz w:val="16"/>
          <w:szCs w:val="16"/>
        </w:rPr>
      </w:pPr>
      <w:r w:rsidRPr="005C59F7">
        <w:rPr>
          <w:rFonts w:eastAsia="標楷體"/>
          <w:sz w:val="16"/>
          <w:szCs w:val="16"/>
        </w:rPr>
        <w:t>109</w:t>
      </w:r>
      <w:r w:rsidRPr="005C59F7">
        <w:rPr>
          <w:rFonts w:eastAsia="標楷體" w:hint="eastAsia"/>
          <w:sz w:val="16"/>
          <w:szCs w:val="16"/>
        </w:rPr>
        <w:t>年</w:t>
      </w:r>
      <w:r w:rsidRPr="005C59F7">
        <w:rPr>
          <w:rFonts w:eastAsia="標楷體"/>
          <w:sz w:val="16"/>
          <w:szCs w:val="16"/>
        </w:rPr>
        <w:t>5</w:t>
      </w:r>
      <w:r w:rsidRPr="005C59F7">
        <w:rPr>
          <w:rFonts w:eastAsia="標楷體" w:hint="eastAsia"/>
          <w:sz w:val="16"/>
          <w:szCs w:val="16"/>
        </w:rPr>
        <w:t>月</w:t>
      </w:r>
      <w:r w:rsidRPr="005C59F7">
        <w:rPr>
          <w:rFonts w:eastAsia="標楷體"/>
          <w:sz w:val="16"/>
          <w:szCs w:val="16"/>
        </w:rPr>
        <w:t>15</w:t>
      </w:r>
      <w:r w:rsidRPr="005C59F7">
        <w:rPr>
          <w:rFonts w:eastAsia="標楷體" w:hint="eastAsia"/>
          <w:sz w:val="16"/>
          <w:szCs w:val="16"/>
        </w:rPr>
        <w:t>日</w:t>
      </w:r>
      <w:r w:rsidRPr="005C59F7">
        <w:rPr>
          <w:rFonts w:eastAsia="標楷體"/>
          <w:sz w:val="16"/>
          <w:szCs w:val="16"/>
        </w:rPr>
        <w:t>108</w:t>
      </w:r>
      <w:r w:rsidRPr="005C59F7">
        <w:rPr>
          <w:rFonts w:eastAsia="標楷體" w:hint="eastAsia"/>
          <w:sz w:val="16"/>
          <w:szCs w:val="16"/>
        </w:rPr>
        <w:t>學年度第</w:t>
      </w:r>
      <w:r w:rsidRPr="005C59F7">
        <w:rPr>
          <w:rFonts w:eastAsia="標楷體"/>
          <w:sz w:val="16"/>
          <w:szCs w:val="16"/>
        </w:rPr>
        <w:t>2</w:t>
      </w:r>
      <w:r w:rsidRPr="005C59F7">
        <w:rPr>
          <w:rFonts w:eastAsia="標楷體" w:hint="eastAsia"/>
          <w:sz w:val="16"/>
          <w:szCs w:val="16"/>
        </w:rPr>
        <w:t>學期第</w:t>
      </w:r>
      <w:r w:rsidRPr="005C59F7">
        <w:rPr>
          <w:rFonts w:eastAsia="標楷體"/>
          <w:sz w:val="16"/>
          <w:szCs w:val="16"/>
        </w:rPr>
        <w:t>3</w:t>
      </w:r>
      <w:r w:rsidRPr="005C59F7">
        <w:rPr>
          <w:rFonts w:eastAsia="標楷體" w:hint="eastAsia"/>
          <w:sz w:val="16"/>
          <w:szCs w:val="16"/>
        </w:rPr>
        <w:t>次系務會議修正通過</w:t>
      </w:r>
    </w:p>
    <w:p w:rsidR="00B166C2" w:rsidRPr="005C59F7" w:rsidRDefault="00B166C2" w:rsidP="00B166C2">
      <w:pPr>
        <w:snapToGrid w:val="0"/>
        <w:jc w:val="right"/>
        <w:rPr>
          <w:rFonts w:eastAsia="標楷體"/>
          <w:sz w:val="16"/>
          <w:szCs w:val="16"/>
        </w:rPr>
      </w:pPr>
      <w:r w:rsidRPr="005C59F7">
        <w:rPr>
          <w:rFonts w:eastAsia="標楷體"/>
          <w:sz w:val="16"/>
          <w:szCs w:val="16"/>
        </w:rPr>
        <w:t>111</w:t>
      </w:r>
      <w:r w:rsidRPr="005C59F7">
        <w:rPr>
          <w:rFonts w:eastAsia="標楷體" w:hint="eastAsia"/>
          <w:sz w:val="16"/>
          <w:szCs w:val="16"/>
        </w:rPr>
        <w:t>年</w:t>
      </w:r>
      <w:r w:rsidRPr="005C59F7">
        <w:rPr>
          <w:rFonts w:eastAsia="標楷體"/>
          <w:sz w:val="16"/>
          <w:szCs w:val="16"/>
        </w:rPr>
        <w:t>1</w:t>
      </w:r>
      <w:r w:rsidRPr="005C59F7">
        <w:rPr>
          <w:rFonts w:eastAsia="標楷體" w:hint="eastAsia"/>
          <w:sz w:val="16"/>
          <w:szCs w:val="16"/>
        </w:rPr>
        <w:t>月</w:t>
      </w:r>
      <w:r w:rsidRPr="005C59F7">
        <w:rPr>
          <w:rFonts w:eastAsia="標楷體"/>
          <w:sz w:val="16"/>
          <w:szCs w:val="16"/>
        </w:rPr>
        <w:t>17</w:t>
      </w:r>
      <w:r w:rsidRPr="005C59F7">
        <w:rPr>
          <w:rFonts w:eastAsia="標楷體" w:hint="eastAsia"/>
          <w:sz w:val="16"/>
          <w:szCs w:val="16"/>
        </w:rPr>
        <w:t>日</w:t>
      </w:r>
      <w:r w:rsidRPr="005C59F7">
        <w:rPr>
          <w:rFonts w:eastAsia="標楷體"/>
          <w:sz w:val="16"/>
          <w:szCs w:val="16"/>
        </w:rPr>
        <w:t>110</w:t>
      </w:r>
      <w:r w:rsidRPr="005C59F7">
        <w:rPr>
          <w:rFonts w:eastAsia="標楷體" w:hint="eastAsia"/>
          <w:sz w:val="16"/>
          <w:szCs w:val="16"/>
        </w:rPr>
        <w:t>學年度第</w:t>
      </w:r>
      <w:r w:rsidRPr="005C59F7">
        <w:rPr>
          <w:rFonts w:eastAsia="標楷體"/>
          <w:sz w:val="16"/>
          <w:szCs w:val="16"/>
        </w:rPr>
        <w:t>1</w:t>
      </w:r>
      <w:r w:rsidRPr="005C59F7">
        <w:rPr>
          <w:rFonts w:eastAsia="標楷體" w:hint="eastAsia"/>
          <w:sz w:val="16"/>
          <w:szCs w:val="16"/>
        </w:rPr>
        <w:t>學期第</w:t>
      </w:r>
      <w:r w:rsidRPr="005C59F7">
        <w:rPr>
          <w:rFonts w:eastAsia="標楷體"/>
          <w:sz w:val="16"/>
          <w:szCs w:val="16"/>
        </w:rPr>
        <w:t>5</w:t>
      </w:r>
      <w:r w:rsidRPr="005C59F7">
        <w:rPr>
          <w:rFonts w:eastAsia="標楷體" w:hint="eastAsia"/>
          <w:sz w:val="16"/>
          <w:szCs w:val="16"/>
        </w:rPr>
        <w:t>次系務會議修正通過</w:t>
      </w:r>
    </w:p>
    <w:p w:rsidR="00B166C2" w:rsidRDefault="00B166C2" w:rsidP="00B166C2">
      <w:pPr>
        <w:snapToGrid w:val="0"/>
        <w:jc w:val="right"/>
        <w:rPr>
          <w:rFonts w:eastAsia="標楷體"/>
          <w:sz w:val="16"/>
          <w:szCs w:val="16"/>
        </w:rPr>
      </w:pPr>
      <w:r w:rsidRPr="005C59F7">
        <w:rPr>
          <w:rFonts w:eastAsia="標楷體"/>
          <w:sz w:val="16"/>
          <w:szCs w:val="16"/>
        </w:rPr>
        <w:t>112</w:t>
      </w:r>
      <w:r w:rsidRPr="005C59F7">
        <w:rPr>
          <w:rFonts w:eastAsia="標楷體" w:hint="eastAsia"/>
          <w:sz w:val="16"/>
          <w:szCs w:val="16"/>
        </w:rPr>
        <w:t>年</w:t>
      </w:r>
      <w:r w:rsidRPr="005C59F7">
        <w:rPr>
          <w:rFonts w:eastAsia="標楷體"/>
          <w:sz w:val="16"/>
          <w:szCs w:val="16"/>
        </w:rPr>
        <w:t>9</w:t>
      </w:r>
      <w:r w:rsidRPr="005C59F7">
        <w:rPr>
          <w:rFonts w:eastAsia="標楷體" w:hint="eastAsia"/>
          <w:sz w:val="16"/>
          <w:szCs w:val="16"/>
        </w:rPr>
        <w:t>月</w:t>
      </w:r>
      <w:r w:rsidRPr="005C59F7">
        <w:rPr>
          <w:rFonts w:eastAsia="標楷體"/>
          <w:sz w:val="16"/>
          <w:szCs w:val="16"/>
        </w:rPr>
        <w:t>27</w:t>
      </w:r>
      <w:r w:rsidRPr="005C59F7">
        <w:rPr>
          <w:rFonts w:eastAsia="標楷體" w:hint="eastAsia"/>
          <w:sz w:val="16"/>
          <w:szCs w:val="16"/>
        </w:rPr>
        <w:t>日</w:t>
      </w:r>
      <w:r w:rsidRPr="005C59F7">
        <w:rPr>
          <w:rFonts w:eastAsia="標楷體"/>
          <w:sz w:val="16"/>
          <w:szCs w:val="16"/>
        </w:rPr>
        <w:t>112</w:t>
      </w:r>
      <w:r w:rsidRPr="005C59F7">
        <w:rPr>
          <w:rFonts w:eastAsia="標楷體" w:hint="eastAsia"/>
          <w:sz w:val="16"/>
          <w:szCs w:val="16"/>
        </w:rPr>
        <w:t>學年度第</w:t>
      </w:r>
      <w:r w:rsidRPr="005C59F7">
        <w:rPr>
          <w:rFonts w:eastAsia="標楷體"/>
          <w:sz w:val="16"/>
          <w:szCs w:val="16"/>
        </w:rPr>
        <w:t>1</w:t>
      </w:r>
      <w:r w:rsidRPr="005C59F7">
        <w:rPr>
          <w:rFonts w:eastAsia="標楷體" w:hint="eastAsia"/>
          <w:sz w:val="16"/>
          <w:szCs w:val="16"/>
        </w:rPr>
        <w:t>學期第</w:t>
      </w:r>
      <w:r w:rsidRPr="005C59F7">
        <w:rPr>
          <w:rFonts w:eastAsia="標楷體"/>
          <w:sz w:val="16"/>
          <w:szCs w:val="16"/>
        </w:rPr>
        <w:t>2</w:t>
      </w:r>
      <w:r w:rsidRPr="005C59F7">
        <w:rPr>
          <w:rFonts w:eastAsia="標楷體" w:hint="eastAsia"/>
          <w:sz w:val="16"/>
          <w:szCs w:val="16"/>
        </w:rPr>
        <w:t>次系務會議修正通過</w:t>
      </w:r>
    </w:p>
    <w:p w:rsidR="00B166C2" w:rsidRDefault="00B166C2" w:rsidP="00B166C2">
      <w:pPr>
        <w:snapToGrid w:val="0"/>
        <w:jc w:val="right"/>
        <w:rPr>
          <w:rFonts w:eastAsia="標楷體"/>
          <w:sz w:val="16"/>
          <w:szCs w:val="16"/>
        </w:rPr>
      </w:pPr>
      <w:r>
        <w:rPr>
          <w:rFonts w:eastAsia="標楷體" w:hint="eastAsia"/>
          <w:sz w:val="16"/>
          <w:szCs w:val="16"/>
        </w:rPr>
        <w:t>113</w:t>
      </w:r>
      <w:r>
        <w:rPr>
          <w:rFonts w:eastAsia="標楷體" w:hint="eastAsia"/>
          <w:sz w:val="16"/>
          <w:szCs w:val="16"/>
        </w:rPr>
        <w:t>年</w:t>
      </w:r>
      <w:r>
        <w:rPr>
          <w:rFonts w:eastAsia="標楷體" w:hint="eastAsia"/>
          <w:sz w:val="16"/>
          <w:szCs w:val="16"/>
        </w:rPr>
        <w:t>9</w:t>
      </w:r>
      <w:r>
        <w:rPr>
          <w:rFonts w:eastAsia="標楷體" w:hint="eastAsia"/>
          <w:sz w:val="16"/>
          <w:szCs w:val="16"/>
        </w:rPr>
        <w:t>月</w:t>
      </w:r>
      <w:r>
        <w:rPr>
          <w:rFonts w:eastAsia="標楷體" w:hint="eastAsia"/>
          <w:sz w:val="16"/>
          <w:szCs w:val="16"/>
        </w:rPr>
        <w:t>4</w:t>
      </w:r>
      <w:r>
        <w:rPr>
          <w:rFonts w:eastAsia="標楷體" w:hint="eastAsia"/>
          <w:sz w:val="16"/>
          <w:szCs w:val="16"/>
        </w:rPr>
        <w:t>日</w:t>
      </w:r>
      <w:r>
        <w:rPr>
          <w:rFonts w:eastAsia="標楷體" w:hint="eastAsia"/>
          <w:sz w:val="16"/>
          <w:szCs w:val="16"/>
        </w:rPr>
        <w:t>113</w:t>
      </w:r>
      <w:r>
        <w:rPr>
          <w:rFonts w:eastAsia="標楷體" w:hint="eastAsia"/>
          <w:sz w:val="16"/>
          <w:szCs w:val="16"/>
        </w:rPr>
        <w:t>學年度第</w:t>
      </w:r>
      <w:r>
        <w:rPr>
          <w:rFonts w:eastAsia="標楷體" w:hint="eastAsia"/>
          <w:sz w:val="16"/>
          <w:szCs w:val="16"/>
        </w:rPr>
        <w:t>1</w:t>
      </w:r>
      <w:r>
        <w:rPr>
          <w:rFonts w:eastAsia="標楷體" w:hint="eastAsia"/>
          <w:sz w:val="16"/>
          <w:szCs w:val="16"/>
        </w:rPr>
        <w:t>學期第</w:t>
      </w:r>
      <w:r>
        <w:rPr>
          <w:rFonts w:eastAsia="標楷體" w:hint="eastAsia"/>
          <w:sz w:val="16"/>
          <w:szCs w:val="16"/>
        </w:rPr>
        <w:t>1</w:t>
      </w:r>
      <w:r>
        <w:rPr>
          <w:rFonts w:eastAsia="標楷體" w:hint="eastAsia"/>
          <w:sz w:val="16"/>
          <w:szCs w:val="16"/>
        </w:rPr>
        <w:t>次系務會議修正通過</w:t>
      </w:r>
    </w:p>
    <w:p w:rsidR="00BA0C05" w:rsidRDefault="00BA0C05" w:rsidP="00BA0C05">
      <w:pPr>
        <w:snapToGrid w:val="0"/>
        <w:jc w:val="right"/>
        <w:rPr>
          <w:rFonts w:eastAsia="標楷體"/>
          <w:sz w:val="16"/>
          <w:szCs w:val="16"/>
        </w:rPr>
      </w:pPr>
      <w:r>
        <w:rPr>
          <w:rFonts w:eastAsia="標楷體" w:hint="eastAsia"/>
          <w:sz w:val="16"/>
          <w:szCs w:val="16"/>
        </w:rPr>
        <w:t>113</w:t>
      </w:r>
      <w:r>
        <w:rPr>
          <w:rFonts w:eastAsia="標楷體" w:hint="eastAsia"/>
          <w:sz w:val="16"/>
          <w:szCs w:val="16"/>
        </w:rPr>
        <w:t>年</w:t>
      </w:r>
      <w:r>
        <w:rPr>
          <w:rFonts w:eastAsia="標楷體" w:hint="eastAsia"/>
          <w:sz w:val="16"/>
          <w:szCs w:val="16"/>
        </w:rPr>
        <w:t>1</w:t>
      </w:r>
      <w:r>
        <w:rPr>
          <w:rFonts w:eastAsia="標楷體"/>
          <w:sz w:val="16"/>
          <w:szCs w:val="16"/>
        </w:rPr>
        <w:t>0</w:t>
      </w:r>
      <w:r>
        <w:rPr>
          <w:rFonts w:eastAsia="標楷體" w:hint="eastAsia"/>
          <w:sz w:val="16"/>
          <w:szCs w:val="16"/>
        </w:rPr>
        <w:t>月</w:t>
      </w:r>
      <w:r>
        <w:rPr>
          <w:rFonts w:eastAsia="標楷體"/>
          <w:sz w:val="16"/>
          <w:szCs w:val="16"/>
        </w:rPr>
        <w:t>23</w:t>
      </w:r>
      <w:r>
        <w:rPr>
          <w:rFonts w:eastAsia="標楷體" w:hint="eastAsia"/>
          <w:sz w:val="16"/>
          <w:szCs w:val="16"/>
        </w:rPr>
        <w:t>日</w:t>
      </w:r>
      <w:r>
        <w:rPr>
          <w:rFonts w:eastAsia="標楷體" w:hint="eastAsia"/>
          <w:sz w:val="16"/>
          <w:szCs w:val="16"/>
        </w:rPr>
        <w:t>113</w:t>
      </w:r>
      <w:r>
        <w:rPr>
          <w:rFonts w:eastAsia="標楷體" w:hint="eastAsia"/>
          <w:sz w:val="16"/>
          <w:szCs w:val="16"/>
        </w:rPr>
        <w:t>學年度第</w:t>
      </w:r>
      <w:r>
        <w:rPr>
          <w:rFonts w:eastAsia="標楷體" w:hint="eastAsia"/>
          <w:sz w:val="16"/>
          <w:szCs w:val="16"/>
        </w:rPr>
        <w:t>1</w:t>
      </w:r>
      <w:r>
        <w:rPr>
          <w:rFonts w:eastAsia="標楷體" w:hint="eastAsia"/>
          <w:sz w:val="16"/>
          <w:szCs w:val="16"/>
        </w:rPr>
        <w:t>學期第</w:t>
      </w:r>
      <w:r>
        <w:rPr>
          <w:rFonts w:eastAsia="標楷體"/>
          <w:sz w:val="16"/>
          <w:szCs w:val="16"/>
        </w:rPr>
        <w:t>3</w:t>
      </w:r>
      <w:r>
        <w:rPr>
          <w:rFonts w:eastAsia="標楷體" w:hint="eastAsia"/>
          <w:sz w:val="16"/>
          <w:szCs w:val="16"/>
        </w:rPr>
        <w:t>次系</w:t>
      </w:r>
      <w:proofErr w:type="gramStart"/>
      <w:r>
        <w:rPr>
          <w:rFonts w:eastAsia="標楷體" w:hint="eastAsia"/>
          <w:sz w:val="16"/>
          <w:szCs w:val="16"/>
        </w:rPr>
        <w:t>務</w:t>
      </w:r>
      <w:proofErr w:type="gramEnd"/>
      <w:r>
        <w:rPr>
          <w:rFonts w:eastAsia="標楷體" w:hint="eastAsia"/>
          <w:sz w:val="16"/>
          <w:szCs w:val="16"/>
        </w:rPr>
        <w:t>會議修正通過</w:t>
      </w:r>
    </w:p>
    <w:p w:rsidR="0090713B" w:rsidRPr="00FF547D" w:rsidRDefault="0090713B" w:rsidP="0090713B">
      <w:pPr>
        <w:snapToGrid w:val="0"/>
        <w:jc w:val="right"/>
        <w:rPr>
          <w:rFonts w:eastAsia="標楷體"/>
          <w:sz w:val="16"/>
          <w:szCs w:val="16"/>
        </w:rPr>
      </w:pPr>
      <w:r w:rsidRPr="00A2164A">
        <w:rPr>
          <w:rFonts w:eastAsia="標楷體" w:hint="eastAsia"/>
          <w:sz w:val="16"/>
          <w:szCs w:val="16"/>
        </w:rPr>
        <w:t>11</w:t>
      </w:r>
      <w:r w:rsidRPr="00A2164A">
        <w:rPr>
          <w:rFonts w:eastAsia="標楷體"/>
          <w:sz w:val="16"/>
          <w:szCs w:val="16"/>
        </w:rPr>
        <w:t>4</w:t>
      </w:r>
      <w:r w:rsidRPr="00A2164A">
        <w:rPr>
          <w:rFonts w:eastAsia="標楷體" w:hint="eastAsia"/>
          <w:sz w:val="16"/>
          <w:szCs w:val="16"/>
        </w:rPr>
        <w:t>年</w:t>
      </w:r>
      <w:r w:rsidRPr="00A2164A">
        <w:rPr>
          <w:rFonts w:eastAsia="標楷體" w:hint="eastAsia"/>
          <w:sz w:val="16"/>
          <w:szCs w:val="16"/>
        </w:rPr>
        <w:t>1</w:t>
      </w:r>
      <w:r w:rsidRPr="00A2164A">
        <w:rPr>
          <w:rFonts w:eastAsia="標楷體" w:hint="eastAsia"/>
          <w:sz w:val="16"/>
          <w:szCs w:val="16"/>
        </w:rPr>
        <w:t>月</w:t>
      </w:r>
      <w:r w:rsidRPr="00A2164A">
        <w:rPr>
          <w:rFonts w:eastAsia="標楷體"/>
          <w:sz w:val="16"/>
          <w:szCs w:val="16"/>
        </w:rPr>
        <w:t>17</w:t>
      </w:r>
      <w:r w:rsidRPr="00A2164A">
        <w:rPr>
          <w:rFonts w:eastAsia="標楷體" w:hint="eastAsia"/>
          <w:sz w:val="16"/>
          <w:szCs w:val="16"/>
        </w:rPr>
        <w:t>日</w:t>
      </w:r>
      <w:r w:rsidRPr="00A2164A">
        <w:rPr>
          <w:rFonts w:eastAsia="標楷體" w:hint="eastAsia"/>
          <w:sz w:val="16"/>
          <w:szCs w:val="16"/>
        </w:rPr>
        <w:t>113</w:t>
      </w:r>
      <w:r w:rsidRPr="00A2164A">
        <w:rPr>
          <w:rFonts w:eastAsia="標楷體" w:hint="eastAsia"/>
          <w:sz w:val="16"/>
          <w:szCs w:val="16"/>
        </w:rPr>
        <w:t>學年度第</w:t>
      </w:r>
      <w:r w:rsidRPr="00A2164A">
        <w:rPr>
          <w:rFonts w:eastAsia="標楷體" w:hint="eastAsia"/>
          <w:sz w:val="16"/>
          <w:szCs w:val="16"/>
        </w:rPr>
        <w:t>1</w:t>
      </w:r>
      <w:r w:rsidRPr="00A2164A">
        <w:rPr>
          <w:rFonts w:eastAsia="標楷體" w:hint="eastAsia"/>
          <w:sz w:val="16"/>
          <w:szCs w:val="16"/>
        </w:rPr>
        <w:t>學期第</w:t>
      </w:r>
      <w:r w:rsidRPr="00A2164A">
        <w:rPr>
          <w:rFonts w:eastAsia="標楷體"/>
          <w:sz w:val="16"/>
          <w:szCs w:val="16"/>
        </w:rPr>
        <w:t>7</w:t>
      </w:r>
      <w:r w:rsidRPr="00A2164A">
        <w:rPr>
          <w:rFonts w:eastAsia="標楷體" w:hint="eastAsia"/>
          <w:sz w:val="16"/>
          <w:szCs w:val="16"/>
        </w:rPr>
        <w:t>次系</w:t>
      </w:r>
      <w:proofErr w:type="gramStart"/>
      <w:r w:rsidRPr="00A2164A">
        <w:rPr>
          <w:rFonts w:eastAsia="標楷體" w:hint="eastAsia"/>
          <w:sz w:val="16"/>
          <w:szCs w:val="16"/>
        </w:rPr>
        <w:t>務</w:t>
      </w:r>
      <w:proofErr w:type="gramEnd"/>
      <w:r w:rsidRPr="00A2164A">
        <w:rPr>
          <w:rFonts w:eastAsia="標楷體" w:hint="eastAsia"/>
          <w:sz w:val="16"/>
          <w:szCs w:val="16"/>
        </w:rPr>
        <w:t>會議修正通過</w:t>
      </w:r>
    </w:p>
    <w:p w:rsidR="00B166C2" w:rsidRPr="005C59F7" w:rsidRDefault="00B166C2" w:rsidP="00B166C2">
      <w:pPr>
        <w:pStyle w:val="a9"/>
        <w:numPr>
          <w:ilvl w:val="0"/>
          <w:numId w:val="22"/>
        </w:numPr>
        <w:spacing w:beforeLines="50" w:before="180" w:line="360" w:lineRule="exact"/>
        <w:ind w:leftChars="0"/>
        <w:jc w:val="both"/>
        <w:rPr>
          <w:rFonts w:eastAsia="標楷體"/>
        </w:rPr>
      </w:pPr>
      <w:r w:rsidRPr="005C59F7">
        <w:rPr>
          <w:rFonts w:eastAsia="標楷體" w:hint="eastAsia"/>
        </w:rPr>
        <w:t>依據「嶺東科技大學學生校外實習要點」訂定「嶺東科技大學視覺傳達設計系學生校外實習要點」，辦理四年制日間部學</w:t>
      </w:r>
      <w:r w:rsidRPr="00FF547D">
        <w:rPr>
          <w:rFonts w:eastAsia="標楷體" w:hint="eastAsia"/>
        </w:rPr>
        <w:t>生</w:t>
      </w:r>
      <w:r w:rsidRPr="005C59F7">
        <w:rPr>
          <w:rFonts w:eastAsia="標楷體" w:hint="eastAsia"/>
        </w:rPr>
        <w:t>實習課程。</w:t>
      </w:r>
    </w:p>
    <w:p w:rsidR="00B166C2" w:rsidRPr="005C59F7" w:rsidRDefault="00B166C2" w:rsidP="00B166C2">
      <w:pPr>
        <w:jc w:val="both"/>
        <w:rPr>
          <w:rFonts w:eastAsia="標楷體"/>
          <w:sz w:val="12"/>
          <w:szCs w:val="12"/>
        </w:rPr>
      </w:pPr>
    </w:p>
    <w:p w:rsidR="00B166C2" w:rsidRPr="005C59F7" w:rsidRDefault="00B166C2" w:rsidP="00B166C2">
      <w:pPr>
        <w:jc w:val="both"/>
        <w:rPr>
          <w:rFonts w:eastAsia="標楷體"/>
        </w:rPr>
      </w:pPr>
      <w:r w:rsidRPr="005C59F7">
        <w:rPr>
          <w:rFonts w:eastAsia="標楷體" w:hint="eastAsia"/>
        </w:rPr>
        <w:t>二、本系專業實習實施方式：</w:t>
      </w:r>
    </w:p>
    <w:p w:rsidR="00B166C2" w:rsidRPr="005C59F7" w:rsidRDefault="00B166C2" w:rsidP="00B166C2">
      <w:pPr>
        <w:numPr>
          <w:ilvl w:val="0"/>
          <w:numId w:val="23"/>
        </w:numPr>
        <w:spacing w:line="360" w:lineRule="exact"/>
        <w:ind w:leftChars="149" w:left="850" w:hangingChars="205" w:hanging="492"/>
        <w:jc w:val="both"/>
        <w:rPr>
          <w:rFonts w:eastAsia="標楷體"/>
        </w:rPr>
      </w:pPr>
      <w:r w:rsidRPr="005C59F7">
        <w:rPr>
          <w:rFonts w:eastAsia="標楷體" w:hint="eastAsia"/>
        </w:rPr>
        <w:t>本系學生自行選擇政府合法立案之廠商作為專業實習的對象，執行工作需與廣告、印刷、平面設計、商業設計、美術設計、視覺媒體設計或與本系課程模組專業相關之行業等性質為主，相關工作事務之認定，經實習委員會議審查確認。</w:t>
      </w:r>
    </w:p>
    <w:p w:rsidR="00B166C2" w:rsidRPr="005C59F7" w:rsidRDefault="00B166C2" w:rsidP="00B166C2">
      <w:pPr>
        <w:numPr>
          <w:ilvl w:val="0"/>
          <w:numId w:val="23"/>
        </w:numPr>
        <w:spacing w:line="360" w:lineRule="exact"/>
        <w:ind w:leftChars="149" w:left="850" w:hangingChars="205" w:hanging="492"/>
        <w:jc w:val="both"/>
        <w:rPr>
          <w:rFonts w:eastAsia="標楷體"/>
        </w:rPr>
      </w:pPr>
      <w:r w:rsidRPr="005C59F7">
        <w:rPr>
          <w:rFonts w:eastAsia="標楷體" w:hint="eastAsia"/>
        </w:rPr>
        <w:t>上述所列相關行業性質之定義，則以該公司營利事業登記所列舉之營業項目，學生提出申請時需檢附相關營業項目之證明，以利實習委員會議委員審查參考。</w:t>
      </w:r>
    </w:p>
    <w:p w:rsidR="000D48FE" w:rsidRDefault="00B166C2" w:rsidP="000D48FE">
      <w:pPr>
        <w:numPr>
          <w:ilvl w:val="0"/>
          <w:numId w:val="23"/>
        </w:numPr>
        <w:spacing w:line="360" w:lineRule="exact"/>
        <w:ind w:leftChars="149" w:left="850" w:hangingChars="205" w:hanging="492"/>
        <w:jc w:val="both"/>
        <w:rPr>
          <w:rFonts w:eastAsia="標楷體"/>
        </w:rPr>
      </w:pPr>
      <w:r w:rsidRPr="005C59F7">
        <w:rPr>
          <w:rFonts w:eastAsia="標楷體" w:hint="eastAsia"/>
        </w:rPr>
        <w:t>學生須於大三下學期期中考週前提出申請，經實習委員會委員審查後公布申請通過名單，未予通過之審查則分為「補件」、「不通過」，而上述兩項申請須於一週內完成補申請程序。</w:t>
      </w:r>
    </w:p>
    <w:p w:rsidR="00B166C2" w:rsidRPr="000D48FE" w:rsidRDefault="000D48FE" w:rsidP="000D48FE">
      <w:pPr>
        <w:numPr>
          <w:ilvl w:val="0"/>
          <w:numId w:val="23"/>
        </w:numPr>
        <w:spacing w:line="360" w:lineRule="exact"/>
        <w:ind w:leftChars="149" w:left="850" w:hangingChars="205" w:hanging="492"/>
        <w:jc w:val="both"/>
        <w:rPr>
          <w:rFonts w:eastAsia="標楷體"/>
        </w:rPr>
      </w:pPr>
      <w:r w:rsidRPr="000D48FE">
        <w:rPr>
          <w:rFonts w:eastAsia="標楷體" w:hint="eastAsia"/>
        </w:rPr>
        <w:t>學生實習時間應符合勞基法規定。</w:t>
      </w:r>
      <w:r w:rsidR="003D695B" w:rsidRPr="006F17F5">
        <w:rPr>
          <w:rFonts w:eastAsia="標楷體" w:hint="eastAsia"/>
        </w:rPr>
        <w:t>本系暑期實習課程</w:t>
      </w:r>
      <w:r w:rsidR="00B166C2" w:rsidRPr="000D48FE">
        <w:rPr>
          <w:rFonts w:eastAsia="標楷體" w:hint="eastAsia"/>
        </w:rPr>
        <w:t>須於大</w:t>
      </w:r>
      <w:smartTag w:uri="urn:schemas-microsoft-com:office:smarttags" w:element="chmetcnv">
        <w:smartTagPr>
          <w:attr w:name="TCSC" w:val="1"/>
          <w:attr w:name="NumberType" w:val="3"/>
          <w:attr w:name="Negative" w:val="False"/>
          <w:attr w:name="HasSpace" w:val="False"/>
          <w:attr w:name="SourceValue" w:val="3"/>
          <w:attr w:name="UnitName" w:val="升"/>
        </w:smartTagPr>
        <w:r w:rsidR="00B166C2" w:rsidRPr="000D48FE">
          <w:rPr>
            <w:rFonts w:eastAsia="標楷體" w:hint="eastAsia"/>
          </w:rPr>
          <w:t>三升</w:t>
        </w:r>
      </w:smartTag>
      <w:r w:rsidR="00B166C2" w:rsidRPr="000D48FE">
        <w:rPr>
          <w:rFonts w:eastAsia="標楷體" w:hint="eastAsia"/>
        </w:rPr>
        <w:t>大四的暑假</w:t>
      </w:r>
      <w:r w:rsidR="00D16249" w:rsidRPr="006F17F5">
        <w:rPr>
          <w:rFonts w:eastAsia="標楷體" w:hint="eastAsia"/>
        </w:rPr>
        <w:t>至多</w:t>
      </w:r>
      <w:r w:rsidR="003D695B" w:rsidRPr="006F17F5">
        <w:rPr>
          <w:rFonts w:eastAsia="標楷體" w:hint="eastAsia"/>
        </w:rPr>
        <w:t>1</w:t>
      </w:r>
      <w:r w:rsidR="003D695B" w:rsidRPr="006F17F5">
        <w:rPr>
          <w:rFonts w:eastAsia="標楷體"/>
        </w:rPr>
        <w:t>60</w:t>
      </w:r>
      <w:r w:rsidR="003D695B" w:rsidRPr="006F17F5">
        <w:rPr>
          <w:rFonts w:eastAsia="標楷體" w:hint="eastAsia"/>
        </w:rPr>
        <w:t>小時</w:t>
      </w:r>
      <w:r w:rsidR="00B166C2" w:rsidRPr="000D48FE">
        <w:rPr>
          <w:rFonts w:eastAsia="標楷體" w:hint="eastAsia"/>
        </w:rPr>
        <w:t>，在此期間修習取得「實習」</w:t>
      </w:r>
      <w:r w:rsidR="00B166C2" w:rsidRPr="000D48FE">
        <w:rPr>
          <w:rFonts w:eastAsia="標楷體"/>
        </w:rPr>
        <w:t>2</w:t>
      </w:r>
      <w:r w:rsidR="00B166C2" w:rsidRPr="000D48FE">
        <w:rPr>
          <w:rFonts w:eastAsia="標楷體" w:hint="eastAsia"/>
        </w:rPr>
        <w:t>學分</w:t>
      </w:r>
      <w:r w:rsidR="005734DC" w:rsidRPr="000D48FE">
        <w:rPr>
          <w:rFonts w:eastAsia="標楷體" w:hint="eastAsia"/>
          <w:color w:val="0000FF"/>
        </w:rPr>
        <w:t>，</w:t>
      </w:r>
      <w:r w:rsidR="00884C1F" w:rsidRPr="000D48FE">
        <w:rPr>
          <w:rFonts w:eastAsia="標楷體" w:hint="eastAsia"/>
        </w:rPr>
        <w:t>但依政府計畫、專案或規定辦理者不在此限。</w:t>
      </w:r>
    </w:p>
    <w:p w:rsidR="00B166C2" w:rsidRPr="005C59F7" w:rsidRDefault="00B166C2" w:rsidP="00B166C2">
      <w:pPr>
        <w:numPr>
          <w:ilvl w:val="0"/>
          <w:numId w:val="23"/>
        </w:numPr>
        <w:spacing w:line="360" w:lineRule="exact"/>
        <w:ind w:leftChars="149" w:left="850" w:hangingChars="205" w:hanging="492"/>
        <w:jc w:val="both"/>
        <w:rPr>
          <w:rFonts w:eastAsia="標楷體"/>
        </w:rPr>
      </w:pPr>
      <w:r w:rsidRPr="005C59F7">
        <w:rPr>
          <w:rFonts w:eastAsia="標楷體" w:hint="eastAsia"/>
        </w:rPr>
        <w:t>為保障學生與實習廠商雙方之權利與義務，統一由學校製作正式校外實習合約書，並經由雙方用印後，</w:t>
      </w:r>
      <w:r w:rsidRPr="00FA3CF6">
        <w:rPr>
          <w:rFonts w:eastAsia="標楷體" w:hint="eastAsia"/>
        </w:rPr>
        <w:t>各執乙份</w:t>
      </w:r>
      <w:r w:rsidRPr="005C59F7">
        <w:rPr>
          <w:rFonts w:eastAsia="標楷體" w:hint="eastAsia"/>
        </w:rPr>
        <w:t>為憑；完成合約簽訂後，學生才可至廠商實習，如未簽約，實習無效。</w:t>
      </w:r>
    </w:p>
    <w:p w:rsidR="00B166C2" w:rsidRPr="005C59F7" w:rsidRDefault="00B166C2" w:rsidP="00B166C2">
      <w:pPr>
        <w:numPr>
          <w:ilvl w:val="0"/>
          <w:numId w:val="23"/>
        </w:numPr>
        <w:spacing w:line="360" w:lineRule="exact"/>
        <w:ind w:leftChars="149" w:left="850" w:hangingChars="205" w:hanging="492"/>
        <w:jc w:val="both"/>
        <w:rPr>
          <w:rFonts w:eastAsia="標楷體"/>
        </w:rPr>
      </w:pPr>
      <w:r w:rsidRPr="005C59F7">
        <w:rPr>
          <w:rFonts w:eastAsia="標楷體" w:hint="eastAsia"/>
        </w:rPr>
        <w:t>實習需達</w:t>
      </w:r>
      <w:r w:rsidRPr="005C59F7">
        <w:rPr>
          <w:rFonts w:eastAsia="標楷體"/>
        </w:rPr>
        <w:t>160</w:t>
      </w:r>
      <w:r w:rsidRPr="005C59F7">
        <w:rPr>
          <w:rFonts w:eastAsia="標楷體" w:hint="eastAsia"/>
        </w:rPr>
        <w:t>小時，並定期與指導老師</w:t>
      </w:r>
      <w:r w:rsidRPr="005C59F7">
        <w:rPr>
          <w:rFonts w:eastAsia="標楷體"/>
        </w:rPr>
        <w:t>(</w:t>
      </w:r>
      <w:r w:rsidRPr="005C59F7">
        <w:rPr>
          <w:rFonts w:eastAsia="標楷體" w:hint="eastAsia"/>
        </w:rPr>
        <w:t>主責老師</w:t>
      </w:r>
      <w:r w:rsidRPr="005C59F7">
        <w:rPr>
          <w:rFonts w:eastAsia="標楷體"/>
        </w:rPr>
        <w:t>)</w:t>
      </w:r>
      <w:r w:rsidRPr="005C59F7">
        <w:rPr>
          <w:rFonts w:eastAsia="標楷體" w:hint="eastAsia"/>
        </w:rPr>
        <w:t>討論實習上所遭遇之問題。學生之指導老師視需要訪問廠商，以了解學生工作情況，並予以必要之協助。</w:t>
      </w:r>
    </w:p>
    <w:p w:rsidR="00B166C2" w:rsidRDefault="00B166C2" w:rsidP="00B166C2">
      <w:pPr>
        <w:numPr>
          <w:ilvl w:val="0"/>
          <w:numId w:val="23"/>
        </w:numPr>
        <w:spacing w:line="360" w:lineRule="exact"/>
        <w:ind w:leftChars="149" w:left="850" w:hangingChars="205" w:hanging="492"/>
        <w:jc w:val="both"/>
        <w:rPr>
          <w:rFonts w:eastAsia="標楷體"/>
        </w:rPr>
      </w:pPr>
      <w:r w:rsidRPr="005C59F7">
        <w:rPr>
          <w:rFonts w:eastAsia="標楷體" w:hint="eastAsia"/>
        </w:rPr>
        <w:t>實習期間如有特殊狀況，必須變更實習廠商者，需由指導老師了解狀況，經系主任同意後，始得進行實習建教合約書作廢變更申請作業，並重新簽訂實習合約，實習時數方可累計計算，實習成績由新約實習廠商評定。</w:t>
      </w:r>
    </w:p>
    <w:p w:rsidR="00950DCD" w:rsidRPr="00BA0C05" w:rsidRDefault="00401A7A" w:rsidP="00950DCD">
      <w:pPr>
        <w:numPr>
          <w:ilvl w:val="0"/>
          <w:numId w:val="23"/>
        </w:numPr>
        <w:spacing w:line="360" w:lineRule="exact"/>
        <w:ind w:leftChars="149" w:left="850" w:hangingChars="205" w:hanging="492"/>
        <w:jc w:val="both"/>
        <w:rPr>
          <w:rFonts w:eastAsia="標楷體"/>
        </w:rPr>
      </w:pPr>
      <w:r w:rsidRPr="00BA0C05">
        <w:rPr>
          <w:rFonts w:eastAsia="標楷體" w:hint="eastAsia"/>
        </w:rPr>
        <w:t>學生校外實習期間，未經</w:t>
      </w:r>
      <w:r w:rsidR="00211A4F" w:rsidRPr="00BA0C05">
        <w:rPr>
          <w:rFonts w:eastAsia="標楷體" w:hint="eastAsia"/>
        </w:rPr>
        <w:t>本</w:t>
      </w:r>
      <w:r w:rsidRPr="00BA0C05">
        <w:rPr>
          <w:rFonts w:eastAsia="標楷體" w:hint="eastAsia"/>
        </w:rPr>
        <w:t>系</w:t>
      </w:r>
      <w:r w:rsidRPr="00BA0C05">
        <w:rPr>
          <w:rFonts w:eastAsia="標楷體" w:hint="eastAsia"/>
        </w:rPr>
        <w:t>(</w:t>
      </w:r>
      <w:r w:rsidRPr="00BA0C05">
        <w:rPr>
          <w:rFonts w:eastAsia="標楷體" w:hint="eastAsia"/>
        </w:rPr>
        <w:t>含學位學程</w:t>
      </w:r>
      <w:r w:rsidRPr="00BA0C05">
        <w:rPr>
          <w:rFonts w:eastAsia="標楷體" w:hint="eastAsia"/>
        </w:rPr>
        <w:t>)</w:t>
      </w:r>
      <w:r w:rsidRPr="00BA0C05">
        <w:rPr>
          <w:rFonts w:eastAsia="標楷體" w:hint="eastAsia"/>
        </w:rPr>
        <w:t>主管及實習單位主管核可不得擅自更換實習單位，違反相關規定者該實習課程以零分計算，情節重大者，另依校規懲處。</w:t>
      </w:r>
    </w:p>
    <w:p w:rsidR="00950DCD" w:rsidRPr="00FF547D" w:rsidRDefault="00B166C2" w:rsidP="00950DCD">
      <w:pPr>
        <w:numPr>
          <w:ilvl w:val="0"/>
          <w:numId w:val="23"/>
        </w:numPr>
        <w:spacing w:line="360" w:lineRule="exact"/>
        <w:ind w:leftChars="149" w:left="850" w:hangingChars="205" w:hanging="492"/>
        <w:jc w:val="both"/>
        <w:rPr>
          <w:rFonts w:eastAsia="標楷體"/>
          <w:color w:val="0000FF"/>
          <w:u w:val="single"/>
        </w:rPr>
      </w:pPr>
      <w:r w:rsidRPr="00950DCD">
        <w:rPr>
          <w:rFonts w:eastAsia="標楷體" w:hint="eastAsia"/>
        </w:rPr>
        <w:t>學生須於實習結束前一週內，按照正式之報告格式撰寫完整之實習報告乙份、實習成績評分表及實習鐘點紀錄表正本各乙份，交予指導老師評閱，逾期未繳回者以不及格論，需重新實習方可計算成績。</w:t>
      </w:r>
    </w:p>
    <w:p w:rsidR="00FF547D" w:rsidRDefault="00FF547D" w:rsidP="00FF547D">
      <w:pPr>
        <w:spacing w:line="360" w:lineRule="exact"/>
        <w:ind w:left="850"/>
        <w:jc w:val="both"/>
        <w:rPr>
          <w:rFonts w:eastAsia="標楷體"/>
          <w:color w:val="0000FF"/>
          <w:u w:val="single"/>
        </w:rPr>
      </w:pPr>
    </w:p>
    <w:p w:rsidR="00950DCD" w:rsidRPr="006F17F5" w:rsidRDefault="002911DD" w:rsidP="00950DCD">
      <w:pPr>
        <w:numPr>
          <w:ilvl w:val="0"/>
          <w:numId w:val="23"/>
        </w:numPr>
        <w:spacing w:line="360" w:lineRule="exact"/>
        <w:ind w:leftChars="149" w:left="850" w:hangingChars="205" w:hanging="492"/>
        <w:jc w:val="both"/>
        <w:rPr>
          <w:rFonts w:eastAsia="標楷體"/>
        </w:rPr>
      </w:pPr>
      <w:r w:rsidRPr="006F17F5">
        <w:rPr>
          <w:rFonts w:eastAsia="標楷體" w:hint="eastAsia"/>
        </w:rPr>
        <w:lastRenderedPageBreak/>
        <w:t>實習合約為「</w:t>
      </w:r>
      <w:proofErr w:type="gramStart"/>
      <w:r w:rsidR="00753AEB" w:rsidRPr="006F17F5">
        <w:rPr>
          <w:rFonts w:eastAsia="標楷體" w:hint="eastAsia"/>
        </w:rPr>
        <w:t>僱</w:t>
      </w:r>
      <w:proofErr w:type="gramEnd"/>
      <w:r w:rsidR="00753AEB" w:rsidRPr="006F17F5">
        <w:rPr>
          <w:rFonts w:eastAsia="標楷體" w:hint="eastAsia"/>
        </w:rPr>
        <w:t>傭</w:t>
      </w:r>
      <w:r w:rsidRPr="006F17F5">
        <w:rPr>
          <w:rFonts w:eastAsia="標楷體" w:hint="eastAsia"/>
        </w:rPr>
        <w:t>」與「非</w:t>
      </w:r>
      <w:r w:rsidR="00753AEB" w:rsidRPr="006F17F5">
        <w:rPr>
          <w:rFonts w:eastAsia="標楷體" w:hint="eastAsia"/>
        </w:rPr>
        <w:t>僱傭</w:t>
      </w:r>
      <w:r w:rsidRPr="006F17F5">
        <w:rPr>
          <w:rFonts w:eastAsia="標楷體" w:hint="eastAsia"/>
        </w:rPr>
        <w:t>」之</w:t>
      </w:r>
      <w:r w:rsidR="00B166C2" w:rsidRPr="006F17F5">
        <w:rPr>
          <w:rFonts w:eastAsia="標楷體" w:hint="eastAsia"/>
        </w:rPr>
        <w:t>學生於實習</w:t>
      </w:r>
      <w:proofErr w:type="gramStart"/>
      <w:r w:rsidR="00B166C2" w:rsidRPr="006F17F5">
        <w:rPr>
          <w:rFonts w:eastAsia="標楷體" w:hint="eastAsia"/>
        </w:rPr>
        <w:t>期間</w:t>
      </w:r>
      <w:r w:rsidRPr="006F17F5">
        <w:rPr>
          <w:rFonts w:eastAsia="標楷體" w:hint="eastAsia"/>
        </w:rPr>
        <w:t>均</w:t>
      </w:r>
      <w:r w:rsidR="00B166C2" w:rsidRPr="006F17F5">
        <w:rPr>
          <w:rFonts w:eastAsia="標楷體" w:hint="eastAsia"/>
        </w:rPr>
        <w:t>需投</w:t>
      </w:r>
      <w:proofErr w:type="gramEnd"/>
      <w:r w:rsidR="00B166C2" w:rsidRPr="006F17F5">
        <w:rPr>
          <w:rFonts w:eastAsia="標楷體" w:hint="eastAsia"/>
        </w:rPr>
        <w:t>保</w:t>
      </w:r>
      <w:r w:rsidRPr="006F17F5">
        <w:rPr>
          <w:rFonts w:eastAsia="標楷體" w:hint="eastAsia"/>
        </w:rPr>
        <w:t>校外實習</w:t>
      </w:r>
      <w:r w:rsidR="00B166C2" w:rsidRPr="006F17F5">
        <w:rPr>
          <w:rFonts w:eastAsia="標楷體" w:hint="eastAsia"/>
        </w:rPr>
        <w:t>意外團體保險，</w:t>
      </w:r>
      <w:r w:rsidRPr="006F17F5">
        <w:rPr>
          <w:rFonts w:eastAsia="標楷體" w:hint="eastAsia"/>
        </w:rPr>
        <w:t>「聘僱約」之學生，須提出聘僱廠商為學生投保之相關保險</w:t>
      </w:r>
      <w:r w:rsidRPr="006F17F5">
        <w:rPr>
          <w:rFonts w:eastAsia="標楷體" w:hint="eastAsia"/>
        </w:rPr>
        <w:t>(</w:t>
      </w:r>
      <w:r w:rsidRPr="006F17F5">
        <w:rPr>
          <w:rFonts w:eastAsia="標楷體" w:hint="eastAsia"/>
        </w:rPr>
        <w:t>含勞工保險、勞工職業災害險、就業保險、全民健康保險等</w:t>
      </w:r>
      <w:r w:rsidRPr="006F17F5">
        <w:rPr>
          <w:rFonts w:eastAsia="標楷體" w:hint="eastAsia"/>
        </w:rPr>
        <w:t>)</w:t>
      </w:r>
      <w:r w:rsidRPr="006F17F5">
        <w:rPr>
          <w:rFonts w:eastAsia="標楷體" w:hint="eastAsia"/>
        </w:rPr>
        <w:t>並提出證明，該證明需與簽約廠商名稱一致。</w:t>
      </w:r>
    </w:p>
    <w:p w:rsidR="00950DCD" w:rsidRDefault="00B166C2" w:rsidP="00950DCD">
      <w:pPr>
        <w:numPr>
          <w:ilvl w:val="0"/>
          <w:numId w:val="23"/>
        </w:numPr>
        <w:spacing w:line="360" w:lineRule="exact"/>
        <w:ind w:leftChars="149" w:left="992" w:hangingChars="264" w:hanging="634"/>
        <w:jc w:val="both"/>
        <w:rPr>
          <w:rFonts w:eastAsia="標楷體"/>
          <w:color w:val="0000FF"/>
          <w:u w:val="single"/>
        </w:rPr>
      </w:pPr>
      <w:r w:rsidRPr="00950DCD">
        <w:rPr>
          <w:rFonts w:eastAsia="標楷體" w:hint="eastAsia"/>
        </w:rPr>
        <w:t>專業實習為選修學分，實習成績由廠商與指導老師共同評定。評定標準為期中成績是實習廠商的成績；期末成績是實習報告的成績，由指導老師評分；平時成績是指導老師的分數。實習機構佔</w:t>
      </w:r>
      <w:r w:rsidRPr="00950DCD">
        <w:rPr>
          <w:rFonts w:eastAsia="標楷體" w:hint="eastAsia"/>
        </w:rPr>
        <w:t>40%</w:t>
      </w:r>
      <w:r w:rsidRPr="00950DCD">
        <w:rPr>
          <w:rFonts w:eastAsia="標楷體" w:hint="eastAsia"/>
        </w:rPr>
        <w:t>、校內指導老師佔</w:t>
      </w:r>
      <w:r w:rsidRPr="00950DCD">
        <w:rPr>
          <w:rFonts w:eastAsia="標楷體" w:hint="eastAsia"/>
        </w:rPr>
        <w:t>40%</w:t>
      </w:r>
      <w:r w:rsidRPr="00950DCD">
        <w:rPr>
          <w:rFonts w:eastAsia="標楷體" w:hint="eastAsia"/>
        </w:rPr>
        <w:t>、書面或發表方式呈現佔</w:t>
      </w:r>
      <w:r w:rsidRPr="00950DCD">
        <w:rPr>
          <w:rFonts w:eastAsia="標楷體" w:hint="eastAsia"/>
        </w:rPr>
        <w:t>20%</w:t>
      </w:r>
      <w:r w:rsidRPr="00950DCD">
        <w:rPr>
          <w:rFonts w:eastAsia="標楷體" w:hint="eastAsia"/>
        </w:rPr>
        <w:t>。</w:t>
      </w:r>
    </w:p>
    <w:p w:rsidR="00C31806" w:rsidRPr="00BA0C05" w:rsidRDefault="00950DCD" w:rsidP="00950DCD">
      <w:pPr>
        <w:numPr>
          <w:ilvl w:val="0"/>
          <w:numId w:val="23"/>
        </w:numPr>
        <w:spacing w:line="360" w:lineRule="exact"/>
        <w:ind w:leftChars="149" w:left="992" w:hangingChars="264" w:hanging="634"/>
        <w:jc w:val="both"/>
        <w:rPr>
          <w:rFonts w:eastAsia="標楷體"/>
        </w:rPr>
      </w:pPr>
      <w:r w:rsidRPr="00BA0C05">
        <w:rPr>
          <w:rFonts w:eastAsia="標楷體"/>
        </w:rPr>
        <w:t>學生若因實習單位不適應，須通報學校輔導教師，並經由</w:t>
      </w:r>
      <w:r w:rsidR="00DA7412" w:rsidRPr="00BA0C05">
        <w:rPr>
          <w:rFonts w:eastAsia="標楷體" w:hint="eastAsia"/>
        </w:rPr>
        <w:t>本</w:t>
      </w:r>
      <w:r w:rsidRPr="00BA0C05">
        <w:rPr>
          <w:rFonts w:eastAsia="標楷體"/>
        </w:rPr>
        <w:t>系「學生校外實習委員會」通過後，報請院中心及</w:t>
      </w:r>
      <w:r w:rsidR="00DA7412" w:rsidRPr="00BA0C05">
        <w:rPr>
          <w:rFonts w:eastAsia="標楷體" w:hint="eastAsia"/>
        </w:rPr>
        <w:t>實習</w:t>
      </w:r>
      <w:r w:rsidRPr="00BA0C05">
        <w:rPr>
          <w:rFonts w:eastAsia="標楷體"/>
        </w:rPr>
        <w:t>中心，始得另覓新實習單位。實習期間轉換單位以乙次為限，</w:t>
      </w:r>
      <w:r w:rsidR="00DA7412" w:rsidRPr="00BA0C05">
        <w:rPr>
          <w:rFonts w:eastAsia="標楷體" w:hint="eastAsia"/>
        </w:rPr>
        <w:t>若有爭議則</w:t>
      </w:r>
      <w:r w:rsidRPr="00BA0C05">
        <w:rPr>
          <w:rFonts w:eastAsia="標楷體" w:hint="eastAsia"/>
        </w:rPr>
        <w:t>依據</w:t>
      </w:r>
      <w:r w:rsidR="00DA7412" w:rsidRPr="00BA0C05">
        <w:rPr>
          <w:rFonts w:eastAsia="標楷體" w:hint="eastAsia"/>
        </w:rPr>
        <w:t>「嶺東科技大學學生校外實習爭議事件處理原則」</w:t>
      </w:r>
      <w:r w:rsidRPr="00BA0C05">
        <w:rPr>
          <w:rFonts w:eastAsia="標楷體" w:hint="eastAsia"/>
        </w:rPr>
        <w:t>辦理之。</w:t>
      </w:r>
    </w:p>
    <w:p w:rsidR="00950DCD" w:rsidRPr="00BA0C05" w:rsidRDefault="00950DCD" w:rsidP="00950DCD">
      <w:pPr>
        <w:numPr>
          <w:ilvl w:val="0"/>
          <w:numId w:val="23"/>
        </w:numPr>
        <w:spacing w:line="360" w:lineRule="exact"/>
        <w:ind w:leftChars="149" w:left="992" w:hangingChars="264" w:hanging="634"/>
        <w:jc w:val="both"/>
        <w:rPr>
          <w:rFonts w:eastAsia="標楷體"/>
        </w:rPr>
      </w:pPr>
      <w:r w:rsidRPr="00BA0C05">
        <w:rPr>
          <w:rFonts w:eastAsia="標楷體"/>
        </w:rPr>
        <w:t>為避免實習期間遭遇不可抗拒因素</w:t>
      </w:r>
      <w:r w:rsidRPr="00BA0C05">
        <w:rPr>
          <w:rFonts w:eastAsia="標楷體"/>
        </w:rPr>
        <w:t>(</w:t>
      </w:r>
      <w:r w:rsidRPr="00BA0C05">
        <w:rPr>
          <w:rFonts w:eastAsia="標楷體"/>
        </w:rPr>
        <w:t>如天災或疫情等</w:t>
      </w:r>
      <w:r w:rsidRPr="00BA0C05">
        <w:rPr>
          <w:rFonts w:eastAsia="標楷體"/>
        </w:rPr>
        <w:t>)</w:t>
      </w:r>
      <w:r w:rsidRPr="00BA0C05">
        <w:rPr>
          <w:rFonts w:eastAsia="標楷體"/>
        </w:rPr>
        <w:t>，導致無法完成實習，或經</w:t>
      </w:r>
      <w:r w:rsidR="00DA7412" w:rsidRPr="00BA0C05">
        <w:rPr>
          <w:rFonts w:eastAsia="標楷體" w:hint="eastAsia"/>
        </w:rPr>
        <w:t>本</w:t>
      </w:r>
      <w:r w:rsidRPr="00BA0C05">
        <w:rPr>
          <w:rFonts w:eastAsia="標楷體"/>
        </w:rPr>
        <w:t>系</w:t>
      </w:r>
      <w:r w:rsidR="00DA7412" w:rsidRPr="00BA0C05">
        <w:rPr>
          <w:rFonts w:eastAsia="標楷體"/>
        </w:rPr>
        <w:t>「學生校外實習委員會」</w:t>
      </w:r>
      <w:r w:rsidRPr="00BA0C05">
        <w:rPr>
          <w:rFonts w:eastAsia="標楷體"/>
        </w:rPr>
        <w:t>決議因故執行困難者，</w:t>
      </w:r>
      <w:r w:rsidR="00DA7412" w:rsidRPr="00BA0C05">
        <w:rPr>
          <w:rFonts w:eastAsia="標楷體" w:hint="eastAsia"/>
        </w:rPr>
        <w:t>則可另行與實習負責老師討論協調其他替代方案，經實習委員會同意後實行</w:t>
      </w:r>
      <w:r w:rsidRPr="00BA0C05">
        <w:rPr>
          <w:rFonts w:eastAsia="標楷體"/>
        </w:rPr>
        <w:t>。</w:t>
      </w:r>
    </w:p>
    <w:p w:rsidR="00B166C2" w:rsidRPr="005C59F7" w:rsidRDefault="00B166C2" w:rsidP="00B166C2">
      <w:pPr>
        <w:ind w:left="960"/>
        <w:jc w:val="both"/>
        <w:rPr>
          <w:rFonts w:eastAsia="標楷體"/>
        </w:rPr>
      </w:pPr>
      <w:bookmarkStart w:id="0" w:name="_GoBack"/>
      <w:bookmarkEnd w:id="0"/>
    </w:p>
    <w:p w:rsidR="003D695B" w:rsidRPr="006F17F5" w:rsidRDefault="00B166C2" w:rsidP="000D48FE">
      <w:pPr>
        <w:spacing w:line="360" w:lineRule="exact"/>
        <w:ind w:left="425" w:hangingChars="177" w:hanging="425"/>
        <w:jc w:val="both"/>
        <w:rPr>
          <w:rFonts w:eastAsia="標楷體"/>
        </w:rPr>
      </w:pPr>
      <w:r w:rsidRPr="005C59F7">
        <w:rPr>
          <w:rFonts w:eastAsia="標楷體" w:hint="eastAsia"/>
        </w:rPr>
        <w:t>三、</w:t>
      </w:r>
      <w:r w:rsidR="003D695B" w:rsidRPr="006F17F5">
        <w:rPr>
          <w:rFonts w:eastAsia="標楷體" w:hint="eastAsia"/>
        </w:rPr>
        <w:t>學期型與學年型實習：</w:t>
      </w:r>
    </w:p>
    <w:p w:rsidR="000D48FE" w:rsidRPr="006F17F5" w:rsidRDefault="005E1C92" w:rsidP="003D695B">
      <w:pPr>
        <w:spacing w:line="360" w:lineRule="exact"/>
        <w:ind w:leftChars="177" w:left="850" w:hangingChars="177" w:hanging="425"/>
        <w:jc w:val="both"/>
        <w:rPr>
          <w:rFonts w:eastAsia="標楷體"/>
        </w:rPr>
      </w:pPr>
      <w:r w:rsidRPr="006F17F5">
        <w:rPr>
          <w:rFonts w:eastAsia="標楷體" w:hint="eastAsia"/>
        </w:rPr>
        <w:t>日間部四技校外實習之學期型實習、學年型實習課程</w:t>
      </w:r>
      <w:r w:rsidR="00FE6243" w:rsidRPr="006F17F5">
        <w:rPr>
          <w:rFonts w:eastAsia="標楷體" w:hint="eastAsia"/>
        </w:rPr>
        <w:t>學分與實習時數</w:t>
      </w:r>
      <w:r w:rsidRPr="006F17F5">
        <w:rPr>
          <w:rFonts w:eastAsia="標楷體" w:hint="eastAsia"/>
        </w:rPr>
        <w:t>：</w:t>
      </w:r>
    </w:p>
    <w:p w:rsidR="000D48FE" w:rsidRPr="006F17F5" w:rsidRDefault="000D48FE" w:rsidP="005E6C12">
      <w:pPr>
        <w:pStyle w:val="a9"/>
        <w:numPr>
          <w:ilvl w:val="0"/>
          <w:numId w:val="36"/>
        </w:numPr>
        <w:spacing w:line="360" w:lineRule="exact"/>
        <w:ind w:leftChars="0" w:left="709" w:hanging="283"/>
        <w:jc w:val="both"/>
        <w:rPr>
          <w:rFonts w:ascii="Times New Roman" w:eastAsia="標楷體" w:hAnsi="Times New Roman"/>
          <w:szCs w:val="24"/>
        </w:rPr>
      </w:pPr>
      <w:r w:rsidRPr="006F17F5">
        <w:rPr>
          <w:rFonts w:ascii="Times New Roman" w:eastAsia="標楷體" w:hAnsi="Times New Roman" w:hint="eastAsia"/>
          <w:szCs w:val="24"/>
        </w:rPr>
        <w:t>學期型實習：學期型實習課程共計</w:t>
      </w:r>
      <w:r w:rsidRPr="006F17F5">
        <w:rPr>
          <w:rFonts w:ascii="Times New Roman" w:eastAsia="標楷體" w:hAnsi="Times New Roman" w:hint="eastAsia"/>
          <w:szCs w:val="24"/>
        </w:rPr>
        <w:t>9</w:t>
      </w:r>
      <w:r w:rsidRPr="006F17F5">
        <w:rPr>
          <w:rFonts w:ascii="Times New Roman" w:eastAsia="標楷體" w:hAnsi="Times New Roman" w:hint="eastAsia"/>
          <w:szCs w:val="24"/>
        </w:rPr>
        <w:t>學分，實習時數</w:t>
      </w:r>
      <w:r w:rsidR="00D16249" w:rsidRPr="006F17F5">
        <w:rPr>
          <w:rFonts w:ascii="Times New Roman" w:eastAsia="標楷體" w:hAnsi="Times New Roman" w:hint="eastAsia"/>
          <w:szCs w:val="24"/>
        </w:rPr>
        <w:t>至多</w:t>
      </w:r>
      <w:r w:rsidRPr="006F17F5">
        <w:rPr>
          <w:rFonts w:ascii="Times New Roman" w:eastAsia="標楷體" w:hAnsi="Times New Roman" w:hint="eastAsia"/>
          <w:szCs w:val="24"/>
        </w:rPr>
        <w:t>7</w:t>
      </w:r>
      <w:r w:rsidRPr="006F17F5">
        <w:rPr>
          <w:rFonts w:ascii="Times New Roman" w:eastAsia="標楷體" w:hAnsi="Times New Roman"/>
          <w:szCs w:val="24"/>
        </w:rPr>
        <w:t>20</w:t>
      </w:r>
      <w:r w:rsidRPr="006F17F5">
        <w:rPr>
          <w:rFonts w:ascii="Times New Roman" w:eastAsia="標楷體" w:hAnsi="Times New Roman" w:hint="eastAsia"/>
          <w:szCs w:val="24"/>
        </w:rPr>
        <w:t>小時。</w:t>
      </w:r>
    </w:p>
    <w:p w:rsidR="000D48FE" w:rsidRPr="006F17F5" w:rsidRDefault="000D48FE" w:rsidP="005E6C12">
      <w:pPr>
        <w:pStyle w:val="a9"/>
        <w:numPr>
          <w:ilvl w:val="0"/>
          <w:numId w:val="36"/>
        </w:numPr>
        <w:spacing w:line="360" w:lineRule="exact"/>
        <w:ind w:leftChars="0" w:left="709" w:hanging="283"/>
        <w:jc w:val="both"/>
        <w:rPr>
          <w:rFonts w:eastAsia="標楷體"/>
        </w:rPr>
      </w:pPr>
      <w:r w:rsidRPr="006F17F5">
        <w:rPr>
          <w:rFonts w:ascii="Times New Roman" w:eastAsia="標楷體" w:hAnsi="Times New Roman" w:hint="eastAsia"/>
          <w:szCs w:val="24"/>
        </w:rPr>
        <w:t>學年型實習：學</w:t>
      </w:r>
      <w:r w:rsidR="003D695B" w:rsidRPr="006F17F5">
        <w:rPr>
          <w:rFonts w:ascii="Times New Roman" w:eastAsia="標楷體" w:hAnsi="Times New Roman" w:hint="eastAsia"/>
          <w:szCs w:val="24"/>
        </w:rPr>
        <w:t>年</w:t>
      </w:r>
      <w:r w:rsidRPr="006F17F5">
        <w:rPr>
          <w:rFonts w:ascii="Times New Roman" w:eastAsia="標楷體" w:hAnsi="Times New Roman" w:hint="eastAsia"/>
          <w:szCs w:val="24"/>
        </w:rPr>
        <w:t>型實習課程共計</w:t>
      </w:r>
      <w:r w:rsidR="003D695B" w:rsidRPr="006F17F5">
        <w:rPr>
          <w:rFonts w:ascii="Times New Roman" w:eastAsia="標楷體" w:hAnsi="Times New Roman" w:hint="eastAsia"/>
          <w:szCs w:val="24"/>
        </w:rPr>
        <w:t>1</w:t>
      </w:r>
      <w:r w:rsidR="003D695B" w:rsidRPr="006F17F5">
        <w:rPr>
          <w:rFonts w:ascii="Times New Roman" w:eastAsia="標楷體" w:hAnsi="Times New Roman"/>
          <w:szCs w:val="24"/>
        </w:rPr>
        <w:t>8</w:t>
      </w:r>
      <w:r w:rsidRPr="006F17F5">
        <w:rPr>
          <w:rFonts w:ascii="Times New Roman" w:eastAsia="標楷體" w:hAnsi="Times New Roman" w:hint="eastAsia"/>
          <w:szCs w:val="24"/>
        </w:rPr>
        <w:t>學分，實習時數</w:t>
      </w:r>
      <w:r w:rsidR="00D16249" w:rsidRPr="006F17F5">
        <w:rPr>
          <w:rFonts w:ascii="Times New Roman" w:eastAsia="標楷體" w:hAnsi="Times New Roman" w:hint="eastAsia"/>
          <w:szCs w:val="24"/>
        </w:rPr>
        <w:t>至多</w:t>
      </w:r>
      <w:r w:rsidR="003D695B" w:rsidRPr="006F17F5">
        <w:rPr>
          <w:rFonts w:ascii="Times New Roman" w:eastAsia="標楷體" w:hAnsi="Times New Roman"/>
          <w:szCs w:val="24"/>
        </w:rPr>
        <w:t>1440</w:t>
      </w:r>
      <w:r w:rsidRPr="006F17F5">
        <w:rPr>
          <w:rFonts w:ascii="Times New Roman" w:eastAsia="標楷體" w:hAnsi="Times New Roman" w:hint="eastAsia"/>
          <w:szCs w:val="24"/>
        </w:rPr>
        <w:t>小時。</w:t>
      </w:r>
    </w:p>
    <w:p w:rsidR="00FE6243" w:rsidRDefault="00FE6243" w:rsidP="00B166C2">
      <w:pPr>
        <w:ind w:left="960" w:hangingChars="400" w:hanging="960"/>
        <w:jc w:val="both"/>
        <w:rPr>
          <w:rFonts w:eastAsia="標楷體"/>
          <w:color w:val="0000FF"/>
          <w:u w:val="single"/>
        </w:rPr>
      </w:pPr>
    </w:p>
    <w:p w:rsidR="00B166C2" w:rsidRPr="006F17F5" w:rsidRDefault="000D48FE" w:rsidP="00B166C2">
      <w:pPr>
        <w:ind w:left="960" w:hangingChars="400" w:hanging="960"/>
        <w:jc w:val="both"/>
        <w:rPr>
          <w:rFonts w:eastAsia="標楷體"/>
        </w:rPr>
      </w:pPr>
      <w:r w:rsidRPr="006F17F5">
        <w:rPr>
          <w:rFonts w:eastAsia="標楷體" w:hint="eastAsia"/>
        </w:rPr>
        <w:t>四、</w:t>
      </w:r>
      <w:r w:rsidR="00B166C2" w:rsidRPr="006F17F5">
        <w:rPr>
          <w:rFonts w:eastAsia="標楷體" w:hint="eastAsia"/>
        </w:rPr>
        <w:t>本系校外實習期間相關注意事項：</w:t>
      </w:r>
    </w:p>
    <w:p w:rsidR="00B166C2" w:rsidRPr="005C59F7" w:rsidRDefault="00B166C2" w:rsidP="00B166C2">
      <w:pPr>
        <w:spacing w:line="360" w:lineRule="exact"/>
        <w:ind w:leftChars="150" w:left="360"/>
        <w:jc w:val="both"/>
        <w:rPr>
          <w:rFonts w:eastAsia="標楷體"/>
        </w:rPr>
      </w:pPr>
      <w:r w:rsidRPr="005C59F7">
        <w:rPr>
          <w:rFonts w:eastAsia="標楷體"/>
        </w:rPr>
        <w:t>(</w:t>
      </w:r>
      <w:r w:rsidRPr="005C59F7">
        <w:rPr>
          <w:rFonts w:eastAsia="標楷體" w:hint="eastAsia"/>
        </w:rPr>
        <w:t>一</w:t>
      </w:r>
      <w:r w:rsidRPr="005C59F7">
        <w:rPr>
          <w:rFonts w:eastAsia="標楷體"/>
        </w:rPr>
        <w:t xml:space="preserve">) </w:t>
      </w:r>
      <w:r w:rsidRPr="005C59F7">
        <w:rPr>
          <w:rFonts w:eastAsia="標楷體" w:hint="eastAsia"/>
        </w:rPr>
        <w:t>工作表現評估</w:t>
      </w:r>
    </w:p>
    <w:p w:rsidR="00B166C2" w:rsidRPr="005C59F7" w:rsidRDefault="00B166C2" w:rsidP="00B166C2">
      <w:pPr>
        <w:spacing w:line="360" w:lineRule="exact"/>
        <w:ind w:leftChars="350" w:left="840"/>
        <w:jc w:val="both"/>
        <w:rPr>
          <w:rFonts w:eastAsia="標楷體"/>
        </w:rPr>
      </w:pPr>
      <w:r w:rsidRPr="005C59F7">
        <w:rPr>
          <w:rFonts w:eastAsia="標楷體" w:hint="eastAsia"/>
        </w:rPr>
        <w:t>學生實習期間，在一定時間內會由廠商對學生工作的情況作一評估，並寄回學校給指導老師，此評估對學生實習成績有相當的影響。學生可藉此評估了解自己在工作上的優劣之處，做為未來改進的依據。對於工作情況不良或工作上有問題之學生，經由學生、指導老師及廠商督導人員三方共同討論，以尋求解決之道。</w:t>
      </w:r>
    </w:p>
    <w:p w:rsidR="00B166C2" w:rsidRPr="005C59F7" w:rsidRDefault="00B166C2" w:rsidP="00B166C2">
      <w:pPr>
        <w:spacing w:line="360" w:lineRule="exact"/>
        <w:ind w:leftChars="150" w:left="360"/>
        <w:jc w:val="both"/>
        <w:rPr>
          <w:rFonts w:eastAsia="標楷體"/>
        </w:rPr>
      </w:pPr>
      <w:r w:rsidRPr="005C59F7">
        <w:rPr>
          <w:rFonts w:eastAsia="標楷體"/>
        </w:rPr>
        <w:t>(</w:t>
      </w:r>
      <w:r w:rsidRPr="005C59F7">
        <w:rPr>
          <w:rFonts w:eastAsia="標楷體" w:hint="eastAsia"/>
        </w:rPr>
        <w:t>二</w:t>
      </w:r>
      <w:r w:rsidRPr="005C59F7">
        <w:rPr>
          <w:rFonts w:eastAsia="標楷體"/>
        </w:rPr>
        <w:t xml:space="preserve">) </w:t>
      </w:r>
      <w:r w:rsidRPr="005C59F7">
        <w:rPr>
          <w:rFonts w:eastAsia="標楷體" w:hint="eastAsia"/>
        </w:rPr>
        <w:t>與學校聯繫</w:t>
      </w:r>
    </w:p>
    <w:p w:rsidR="00B166C2" w:rsidRPr="005C59F7" w:rsidRDefault="00B166C2" w:rsidP="00B166C2">
      <w:pPr>
        <w:spacing w:line="360" w:lineRule="exact"/>
        <w:ind w:leftChars="300" w:left="720"/>
        <w:jc w:val="both"/>
        <w:rPr>
          <w:rFonts w:eastAsia="標楷體"/>
        </w:rPr>
      </w:pPr>
      <w:r w:rsidRPr="005C59F7">
        <w:rPr>
          <w:rFonts w:eastAsia="標楷體" w:hint="eastAsia"/>
        </w:rPr>
        <w:t>實習同學對於理論與實務配合運作所面對的疑問，舉凡工作主題、工作執行、理論運用情形、學習目</w:t>
      </w:r>
      <w:r>
        <w:rPr>
          <w:rFonts w:eastAsia="標楷體" w:hint="eastAsia"/>
        </w:rPr>
        <w:t>標</w:t>
      </w:r>
      <w:r w:rsidRPr="005C59F7">
        <w:rPr>
          <w:rFonts w:eastAsia="標楷體" w:hint="eastAsia"/>
        </w:rPr>
        <w:t>、建教合作機會品質的維護、工作小組問題交流及生涯規劃的討論等等，都可透過校方指導老師、系辦等保持聯絡，隨時反應，進行問題的解答及學術意見交流。校方會與廠商協調溝通，對同學們作周詳的解答，並藉此向廠商推薦表現優異的同學，為企業儲才。</w:t>
      </w:r>
    </w:p>
    <w:p w:rsidR="00B166C2" w:rsidRPr="005C59F7" w:rsidRDefault="00B166C2" w:rsidP="00B166C2">
      <w:pPr>
        <w:spacing w:line="360" w:lineRule="exact"/>
        <w:ind w:leftChars="150" w:left="360"/>
        <w:jc w:val="both"/>
        <w:rPr>
          <w:rFonts w:eastAsia="標楷體"/>
        </w:rPr>
      </w:pPr>
      <w:r w:rsidRPr="005C59F7">
        <w:rPr>
          <w:rFonts w:eastAsia="標楷體"/>
        </w:rPr>
        <w:t>(</w:t>
      </w:r>
      <w:r w:rsidRPr="005C59F7">
        <w:rPr>
          <w:rFonts w:eastAsia="標楷體" w:hint="eastAsia"/>
        </w:rPr>
        <w:t>三</w:t>
      </w:r>
      <w:r w:rsidRPr="005C59F7">
        <w:rPr>
          <w:rFonts w:eastAsia="標楷體"/>
        </w:rPr>
        <w:t xml:space="preserve">) </w:t>
      </w:r>
      <w:r w:rsidRPr="005C59F7">
        <w:rPr>
          <w:rFonts w:eastAsia="標楷體" w:hint="eastAsia"/>
        </w:rPr>
        <w:t>生活輔導（或事件處理）</w:t>
      </w:r>
    </w:p>
    <w:p w:rsidR="00B166C2" w:rsidRPr="005C59F7" w:rsidRDefault="00B166C2" w:rsidP="00B166C2">
      <w:pPr>
        <w:spacing w:line="360" w:lineRule="exact"/>
        <w:ind w:leftChars="300" w:left="720"/>
        <w:jc w:val="both"/>
        <w:rPr>
          <w:rFonts w:eastAsia="標楷體"/>
        </w:rPr>
      </w:pPr>
      <w:r w:rsidRPr="005C59F7">
        <w:rPr>
          <w:rFonts w:eastAsia="標楷體" w:hint="eastAsia"/>
        </w:rPr>
        <w:t>實習同學在工作上的任何問題，如工作適應、工作溝通、協調、交通及住宿問題等，均可依循管道（系辦</w:t>
      </w:r>
      <w:r w:rsidRPr="005C59F7">
        <w:rPr>
          <w:rFonts w:eastAsia="標楷體"/>
        </w:rPr>
        <w:t>→</w:t>
      </w:r>
      <w:r w:rsidRPr="005C59F7">
        <w:rPr>
          <w:rFonts w:eastAsia="標楷體" w:hint="eastAsia"/>
        </w:rPr>
        <w:t>指導老師）尋求協助，切勿擅自處理</w:t>
      </w:r>
      <w:r w:rsidR="001E2070" w:rsidRPr="00BA0C05">
        <w:rPr>
          <w:rFonts w:eastAsia="標楷體"/>
        </w:rPr>
        <w:t>，</w:t>
      </w:r>
      <w:r w:rsidR="001E2070" w:rsidRPr="00BA0C05">
        <w:rPr>
          <w:rFonts w:eastAsia="標楷體" w:hint="eastAsia"/>
        </w:rPr>
        <w:t>依嶺東科技大學學生校外實習爭議事件處理原則辦理。</w:t>
      </w:r>
    </w:p>
    <w:p w:rsidR="00B166C2" w:rsidRPr="005C59F7" w:rsidRDefault="00B166C2" w:rsidP="00B166C2">
      <w:pPr>
        <w:jc w:val="both"/>
        <w:rPr>
          <w:rFonts w:eastAsia="標楷體"/>
          <w:sz w:val="12"/>
          <w:szCs w:val="12"/>
        </w:rPr>
      </w:pPr>
    </w:p>
    <w:p w:rsidR="00BB3A60" w:rsidRDefault="0096133F" w:rsidP="00B166C2">
      <w:pPr>
        <w:widowControl/>
        <w:rPr>
          <w:rFonts w:eastAsia="標楷體"/>
        </w:rPr>
      </w:pPr>
      <w:r>
        <w:rPr>
          <w:rFonts w:eastAsia="標楷體" w:hint="eastAsia"/>
        </w:rPr>
        <w:t>五</w:t>
      </w:r>
      <w:r w:rsidR="00B166C2" w:rsidRPr="005C59F7">
        <w:rPr>
          <w:rFonts w:eastAsia="標楷體" w:hint="eastAsia"/>
        </w:rPr>
        <w:t>、本要點經系</w:t>
      </w:r>
      <w:proofErr w:type="gramStart"/>
      <w:r w:rsidR="00B166C2" w:rsidRPr="005C59F7">
        <w:rPr>
          <w:rFonts w:eastAsia="標楷體" w:hint="eastAsia"/>
        </w:rPr>
        <w:t>務</w:t>
      </w:r>
      <w:proofErr w:type="gramEnd"/>
      <w:r w:rsidR="00B166C2" w:rsidRPr="005C59F7">
        <w:rPr>
          <w:rFonts w:eastAsia="標楷體" w:hint="eastAsia"/>
        </w:rPr>
        <w:t>會議及院</w:t>
      </w:r>
      <w:proofErr w:type="gramStart"/>
      <w:r w:rsidR="00B166C2" w:rsidRPr="005C59F7">
        <w:rPr>
          <w:rFonts w:eastAsia="標楷體" w:hint="eastAsia"/>
        </w:rPr>
        <w:t>務</w:t>
      </w:r>
      <w:proofErr w:type="gramEnd"/>
      <w:r w:rsidR="00B166C2" w:rsidRPr="005C59F7">
        <w:rPr>
          <w:rFonts w:eastAsia="標楷體" w:hint="eastAsia"/>
        </w:rPr>
        <w:t>會議審議通過，陳請校長核定後實施，修正時亦同。</w:t>
      </w:r>
      <w:r w:rsidR="00BB3A60">
        <w:rPr>
          <w:rFonts w:eastAsia="標楷體"/>
        </w:rPr>
        <w:br w:type="page"/>
      </w:r>
    </w:p>
    <w:p w:rsidR="0084454F" w:rsidRPr="0084454F" w:rsidRDefault="00BB3A60" w:rsidP="00BE5E50">
      <w:pPr>
        <w:spacing w:line="440" w:lineRule="exact"/>
        <w:ind w:leftChars="-30" w:left="-72" w:rightChars="-139" w:right="-334" w:firstLineChars="50" w:firstLine="120"/>
        <w:rPr>
          <w:rFonts w:eastAsia="標楷體"/>
        </w:rPr>
      </w:pPr>
      <w:r>
        <w:rPr>
          <w:rFonts w:eastAsia="標楷體"/>
          <w:noProof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24765</wp:posOffset>
            </wp:positionH>
            <wp:positionV relativeFrom="paragraph">
              <wp:posOffset>1905</wp:posOffset>
            </wp:positionV>
            <wp:extent cx="5994400" cy="8464550"/>
            <wp:effectExtent l="0" t="0" r="6350" b="0"/>
            <wp:wrapTopAndBottom/>
            <wp:docPr id="3" name="圖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4400" cy="846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57118" w:rsidRDefault="0020543A" w:rsidP="007B1E9B">
      <w:pPr>
        <w:spacing w:line="440" w:lineRule="exact"/>
        <w:ind w:rightChars="150" w:right="360"/>
      </w:pPr>
      <w:r>
        <w:rPr>
          <w:rFonts w:hint="eastAsia"/>
        </w:rPr>
        <w:t xml:space="preserve">  </w:t>
      </w:r>
    </w:p>
    <w:p w:rsidR="00257118" w:rsidRDefault="00257118">
      <w:pPr>
        <w:widowControl/>
      </w:pPr>
    </w:p>
    <w:sectPr w:rsidR="00257118" w:rsidSect="00581D40">
      <w:pgSz w:w="11906" w:h="16838" w:code="9"/>
      <w:pgMar w:top="1134" w:right="1531" w:bottom="851" w:left="1531" w:header="181" w:footer="992" w:gutter="284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F103F" w:rsidRDefault="003F103F" w:rsidP="007A0412">
      <w:r>
        <w:separator/>
      </w:r>
    </w:p>
  </w:endnote>
  <w:endnote w:type="continuationSeparator" w:id="0">
    <w:p w:rsidR="003F103F" w:rsidRDefault="003F103F" w:rsidP="007A04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F103F" w:rsidRDefault="003F103F" w:rsidP="007A0412">
      <w:r>
        <w:separator/>
      </w:r>
    </w:p>
  </w:footnote>
  <w:footnote w:type="continuationSeparator" w:id="0">
    <w:p w:rsidR="003F103F" w:rsidRDefault="003F103F" w:rsidP="007A04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C6BDF"/>
    <w:multiLevelType w:val="hybridMultilevel"/>
    <w:tmpl w:val="19B24BDA"/>
    <w:lvl w:ilvl="0" w:tplc="F94694C6">
      <w:start w:val="6"/>
      <w:numFmt w:val="taiwaneseCountingThousand"/>
      <w:lvlText w:val="%1、"/>
      <w:lvlJc w:val="left"/>
      <w:pPr>
        <w:tabs>
          <w:tab w:val="num" w:pos="1395"/>
        </w:tabs>
        <w:ind w:left="1395" w:hanging="43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920"/>
        </w:tabs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360"/>
        </w:tabs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840"/>
        </w:tabs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800"/>
        </w:tabs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280"/>
        </w:tabs>
        <w:ind w:left="5280" w:hanging="480"/>
      </w:pPr>
    </w:lvl>
  </w:abstractNum>
  <w:abstractNum w:abstractNumId="1" w15:restartNumberingAfterBreak="0">
    <w:nsid w:val="039E69CB"/>
    <w:multiLevelType w:val="multilevel"/>
    <w:tmpl w:val="29DAF0C8"/>
    <w:lvl w:ilvl="0">
      <w:start w:val="8"/>
      <w:numFmt w:val="taiwaneseCountingThousand"/>
      <w:suff w:val="nothing"/>
      <w:lvlText w:val=" (%1)"/>
      <w:lvlJc w:val="left"/>
      <w:pPr>
        <w:ind w:left="1061" w:hanging="635"/>
      </w:pPr>
      <w:rPr>
        <w:rFonts w:ascii="Times New Roman" w:eastAsia="標楷體" w:hAnsi="Times New Roman" w:cs="Times New Roman" w:hint="default"/>
        <w:b w:val="0"/>
        <w:i w:val="0"/>
        <w:sz w:val="24"/>
        <w:szCs w:val="24"/>
        <w:u w:val="single"/>
      </w:rPr>
    </w:lvl>
    <w:lvl w:ilvl="1">
      <w:start w:val="2"/>
      <w:numFmt w:val="taiwaneseCountingThousand"/>
      <w:suff w:val="nothing"/>
      <w:lvlText w:val="（%2）"/>
      <w:lvlJc w:val="left"/>
      <w:pPr>
        <w:ind w:left="-2949" w:hanging="952"/>
      </w:pPr>
      <w:rPr>
        <w:rFonts w:hint="eastAsia"/>
      </w:rPr>
    </w:lvl>
    <w:lvl w:ilvl="2">
      <w:start w:val="3"/>
      <w:numFmt w:val="taiwaneseCountingThousand"/>
      <w:suff w:val="nothing"/>
      <w:lvlText w:val=" (%3)"/>
      <w:lvlJc w:val="left"/>
      <w:pPr>
        <w:ind w:left="-2631" w:hanging="635"/>
      </w:pPr>
      <w:rPr>
        <w:rFonts w:eastAsia="標楷體" w:hint="eastAsia"/>
        <w:sz w:val="24"/>
        <w:szCs w:val="24"/>
      </w:rPr>
    </w:lvl>
    <w:lvl w:ilvl="3">
      <w:start w:val="4"/>
      <w:numFmt w:val="taiwaneseCountingThousand"/>
      <w:suff w:val="nothing"/>
      <w:lvlText w:val="（%4）"/>
      <w:lvlJc w:val="left"/>
      <w:pPr>
        <w:ind w:left="-1996" w:hanging="953"/>
      </w:pPr>
      <w:rPr>
        <w:rFonts w:hint="eastAsia"/>
      </w:rPr>
    </w:lvl>
    <w:lvl w:ilvl="4">
      <w:start w:val="5"/>
      <w:numFmt w:val="taiwaneseCountingThousand"/>
      <w:suff w:val="nothing"/>
      <w:lvlText w:val="（%5）"/>
      <w:lvlJc w:val="left"/>
      <w:pPr>
        <w:ind w:left="-1679" w:hanging="635"/>
      </w:pPr>
      <w:rPr>
        <w:rFonts w:hint="eastAsia"/>
      </w:rPr>
    </w:lvl>
    <w:lvl w:ilvl="5">
      <w:start w:val="6"/>
      <w:numFmt w:val="taiwaneseCountingThousand"/>
      <w:suff w:val="nothing"/>
      <w:lvlText w:val="（%6）"/>
      <w:lvlJc w:val="left"/>
      <w:pPr>
        <w:ind w:left="-1044" w:hanging="952"/>
      </w:pPr>
      <w:rPr>
        <w:rFonts w:hint="eastAsia"/>
      </w:rPr>
    </w:lvl>
    <w:lvl w:ilvl="6">
      <w:start w:val="7"/>
      <w:numFmt w:val="taiwaneseCountingThousand"/>
      <w:suff w:val="nothing"/>
      <w:lvlText w:val="（%7）"/>
      <w:lvlJc w:val="left"/>
      <w:pPr>
        <w:ind w:left="-726" w:hanging="635"/>
      </w:pPr>
      <w:rPr>
        <w:rFonts w:hint="eastAsia"/>
      </w:rPr>
    </w:lvl>
    <w:lvl w:ilvl="7">
      <w:start w:val="1"/>
      <w:numFmt w:val="ideographZodiac"/>
      <w:suff w:val="nothing"/>
      <w:lvlText w:val="（%8）"/>
      <w:lvlJc w:val="left"/>
      <w:pPr>
        <w:ind w:left="-91" w:hanging="953"/>
      </w:pPr>
      <w:rPr>
        <w:rFonts w:hint="eastAsia"/>
      </w:rPr>
    </w:lvl>
    <w:lvl w:ilvl="8">
      <w:start w:val="1"/>
      <w:numFmt w:val="decimalFullWidth"/>
      <w:suff w:val="nothing"/>
      <w:lvlText w:val="%9）"/>
      <w:lvlJc w:val="left"/>
      <w:pPr>
        <w:ind w:left="226" w:hanging="635"/>
      </w:pPr>
      <w:rPr>
        <w:rFonts w:hint="eastAsia"/>
      </w:rPr>
    </w:lvl>
  </w:abstractNum>
  <w:abstractNum w:abstractNumId="2" w15:restartNumberingAfterBreak="0">
    <w:nsid w:val="0CD8688F"/>
    <w:multiLevelType w:val="multilevel"/>
    <w:tmpl w:val="DFDA5726"/>
    <w:lvl w:ilvl="0">
      <w:start w:val="1"/>
      <w:numFmt w:val="taiwaneseCountingThousand"/>
      <w:suff w:val="nothing"/>
      <w:lvlText w:val=" (%1)"/>
      <w:lvlJc w:val="left"/>
      <w:pPr>
        <w:ind w:left="1061" w:hanging="635"/>
      </w:pPr>
      <w:rPr>
        <w:rFonts w:ascii="Times New Roman" w:eastAsia="標楷體" w:hAnsi="Times New Roman" w:cs="Times New Roman" w:hint="default"/>
        <w:b w:val="0"/>
        <w:i w:val="0"/>
        <w:sz w:val="24"/>
        <w:szCs w:val="24"/>
      </w:rPr>
    </w:lvl>
    <w:lvl w:ilvl="1">
      <w:start w:val="2"/>
      <w:numFmt w:val="taiwaneseCountingThousand"/>
      <w:suff w:val="nothing"/>
      <w:lvlText w:val="（%2）"/>
      <w:lvlJc w:val="left"/>
      <w:pPr>
        <w:ind w:left="-2949" w:hanging="952"/>
      </w:pPr>
      <w:rPr>
        <w:rFonts w:hint="eastAsia"/>
      </w:rPr>
    </w:lvl>
    <w:lvl w:ilvl="2">
      <w:start w:val="3"/>
      <w:numFmt w:val="taiwaneseCountingThousand"/>
      <w:suff w:val="nothing"/>
      <w:lvlText w:val=" (%3)"/>
      <w:lvlJc w:val="left"/>
      <w:pPr>
        <w:ind w:left="-2631" w:hanging="635"/>
      </w:pPr>
      <w:rPr>
        <w:rFonts w:eastAsia="標楷體" w:hint="eastAsia"/>
        <w:sz w:val="24"/>
        <w:szCs w:val="24"/>
      </w:rPr>
    </w:lvl>
    <w:lvl w:ilvl="3">
      <w:start w:val="4"/>
      <w:numFmt w:val="taiwaneseCountingThousand"/>
      <w:suff w:val="nothing"/>
      <w:lvlText w:val="（%4）"/>
      <w:lvlJc w:val="left"/>
      <w:pPr>
        <w:ind w:left="-1996" w:hanging="953"/>
      </w:pPr>
      <w:rPr>
        <w:rFonts w:hint="eastAsia"/>
      </w:rPr>
    </w:lvl>
    <w:lvl w:ilvl="4">
      <w:start w:val="5"/>
      <w:numFmt w:val="taiwaneseCountingThousand"/>
      <w:suff w:val="nothing"/>
      <w:lvlText w:val="（%5）"/>
      <w:lvlJc w:val="left"/>
      <w:pPr>
        <w:ind w:left="-1679" w:hanging="635"/>
      </w:pPr>
      <w:rPr>
        <w:rFonts w:hint="eastAsia"/>
      </w:rPr>
    </w:lvl>
    <w:lvl w:ilvl="5">
      <w:start w:val="6"/>
      <w:numFmt w:val="taiwaneseCountingThousand"/>
      <w:suff w:val="nothing"/>
      <w:lvlText w:val="（%6）"/>
      <w:lvlJc w:val="left"/>
      <w:pPr>
        <w:ind w:left="-1044" w:hanging="952"/>
      </w:pPr>
      <w:rPr>
        <w:rFonts w:hint="eastAsia"/>
      </w:rPr>
    </w:lvl>
    <w:lvl w:ilvl="6">
      <w:start w:val="7"/>
      <w:numFmt w:val="taiwaneseCountingThousand"/>
      <w:suff w:val="nothing"/>
      <w:lvlText w:val="（%7）"/>
      <w:lvlJc w:val="left"/>
      <w:pPr>
        <w:ind w:left="-726" w:hanging="635"/>
      </w:pPr>
      <w:rPr>
        <w:rFonts w:hint="eastAsia"/>
      </w:rPr>
    </w:lvl>
    <w:lvl w:ilvl="7">
      <w:start w:val="1"/>
      <w:numFmt w:val="ideographZodiac"/>
      <w:suff w:val="nothing"/>
      <w:lvlText w:val="（%8）"/>
      <w:lvlJc w:val="left"/>
      <w:pPr>
        <w:ind w:left="-91" w:hanging="953"/>
      </w:pPr>
      <w:rPr>
        <w:rFonts w:hint="eastAsia"/>
      </w:rPr>
    </w:lvl>
    <w:lvl w:ilvl="8">
      <w:start w:val="1"/>
      <w:numFmt w:val="decimalFullWidth"/>
      <w:suff w:val="nothing"/>
      <w:lvlText w:val="%9）"/>
      <w:lvlJc w:val="left"/>
      <w:pPr>
        <w:ind w:left="226" w:hanging="635"/>
      </w:pPr>
      <w:rPr>
        <w:rFonts w:hint="eastAsia"/>
      </w:rPr>
    </w:lvl>
  </w:abstractNum>
  <w:abstractNum w:abstractNumId="3" w15:restartNumberingAfterBreak="0">
    <w:nsid w:val="13AD02C7"/>
    <w:multiLevelType w:val="hybridMultilevel"/>
    <w:tmpl w:val="538A6E14"/>
    <w:lvl w:ilvl="0" w:tplc="9AC850EE">
      <w:start w:val="2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150C1908"/>
    <w:multiLevelType w:val="multilevel"/>
    <w:tmpl w:val="A7C4B9C0"/>
    <w:lvl w:ilvl="0">
      <w:start w:val="7"/>
      <w:numFmt w:val="taiwaneseCountingThousand"/>
      <w:suff w:val="nothing"/>
      <w:lvlText w:val=" (%1)"/>
      <w:lvlJc w:val="left"/>
      <w:pPr>
        <w:ind w:left="1061" w:hanging="635"/>
      </w:pPr>
      <w:rPr>
        <w:rFonts w:ascii="Times New Roman" w:eastAsia="標楷體" w:hAnsi="Times New Roman" w:cs="Times New Roman" w:hint="default"/>
        <w:b w:val="0"/>
        <w:i w:val="0"/>
        <w:sz w:val="24"/>
        <w:szCs w:val="24"/>
      </w:rPr>
    </w:lvl>
    <w:lvl w:ilvl="1">
      <w:start w:val="2"/>
      <w:numFmt w:val="taiwaneseCountingThousand"/>
      <w:suff w:val="nothing"/>
      <w:lvlText w:val="（%2）"/>
      <w:lvlJc w:val="left"/>
      <w:pPr>
        <w:ind w:left="-2949" w:hanging="952"/>
      </w:pPr>
      <w:rPr>
        <w:rFonts w:hint="eastAsia"/>
      </w:rPr>
    </w:lvl>
    <w:lvl w:ilvl="2">
      <w:start w:val="3"/>
      <w:numFmt w:val="taiwaneseCountingThousand"/>
      <w:suff w:val="nothing"/>
      <w:lvlText w:val=" (%3)"/>
      <w:lvlJc w:val="left"/>
      <w:pPr>
        <w:ind w:left="-2631" w:hanging="635"/>
      </w:pPr>
      <w:rPr>
        <w:rFonts w:eastAsia="標楷體" w:hint="eastAsia"/>
        <w:sz w:val="24"/>
        <w:szCs w:val="24"/>
      </w:rPr>
    </w:lvl>
    <w:lvl w:ilvl="3">
      <w:start w:val="4"/>
      <w:numFmt w:val="taiwaneseCountingThousand"/>
      <w:suff w:val="nothing"/>
      <w:lvlText w:val="（%4）"/>
      <w:lvlJc w:val="left"/>
      <w:pPr>
        <w:ind w:left="-1996" w:hanging="953"/>
      </w:pPr>
      <w:rPr>
        <w:rFonts w:hint="eastAsia"/>
      </w:rPr>
    </w:lvl>
    <w:lvl w:ilvl="4">
      <w:start w:val="5"/>
      <w:numFmt w:val="taiwaneseCountingThousand"/>
      <w:suff w:val="nothing"/>
      <w:lvlText w:val="（%5）"/>
      <w:lvlJc w:val="left"/>
      <w:pPr>
        <w:ind w:left="-1679" w:hanging="635"/>
      </w:pPr>
      <w:rPr>
        <w:rFonts w:hint="eastAsia"/>
      </w:rPr>
    </w:lvl>
    <w:lvl w:ilvl="5">
      <w:start w:val="6"/>
      <w:numFmt w:val="taiwaneseCountingThousand"/>
      <w:suff w:val="nothing"/>
      <w:lvlText w:val="（%6）"/>
      <w:lvlJc w:val="left"/>
      <w:pPr>
        <w:ind w:left="-1044" w:hanging="952"/>
      </w:pPr>
      <w:rPr>
        <w:rFonts w:hint="eastAsia"/>
      </w:rPr>
    </w:lvl>
    <w:lvl w:ilvl="6">
      <w:start w:val="7"/>
      <w:numFmt w:val="taiwaneseCountingThousand"/>
      <w:suff w:val="nothing"/>
      <w:lvlText w:val="（%7）"/>
      <w:lvlJc w:val="left"/>
      <w:pPr>
        <w:ind w:left="-726" w:hanging="635"/>
      </w:pPr>
      <w:rPr>
        <w:rFonts w:hint="eastAsia"/>
      </w:rPr>
    </w:lvl>
    <w:lvl w:ilvl="7">
      <w:start w:val="1"/>
      <w:numFmt w:val="ideographZodiac"/>
      <w:suff w:val="nothing"/>
      <w:lvlText w:val="（%8）"/>
      <w:lvlJc w:val="left"/>
      <w:pPr>
        <w:ind w:left="-91" w:hanging="953"/>
      </w:pPr>
      <w:rPr>
        <w:rFonts w:hint="eastAsia"/>
      </w:rPr>
    </w:lvl>
    <w:lvl w:ilvl="8">
      <w:start w:val="1"/>
      <w:numFmt w:val="decimalFullWidth"/>
      <w:suff w:val="nothing"/>
      <w:lvlText w:val="%9）"/>
      <w:lvlJc w:val="left"/>
      <w:pPr>
        <w:ind w:left="226" w:hanging="635"/>
      </w:pPr>
      <w:rPr>
        <w:rFonts w:hint="eastAsia"/>
      </w:rPr>
    </w:lvl>
  </w:abstractNum>
  <w:abstractNum w:abstractNumId="5" w15:restartNumberingAfterBreak="0">
    <w:nsid w:val="15AF0C8F"/>
    <w:multiLevelType w:val="hybridMultilevel"/>
    <w:tmpl w:val="109442B8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163102CA"/>
    <w:multiLevelType w:val="multilevel"/>
    <w:tmpl w:val="57387418"/>
    <w:lvl w:ilvl="0">
      <w:start w:val="1"/>
      <w:numFmt w:val="none"/>
      <w:suff w:val="nothing"/>
      <w:lvlText w:val=" (一)"/>
      <w:lvlJc w:val="left"/>
      <w:pPr>
        <w:ind w:left="952" w:hanging="635"/>
      </w:pPr>
      <w:rPr>
        <w:rFonts w:eastAsia="標楷體" w:hint="eastAsia"/>
        <w:sz w:val="24"/>
        <w:szCs w:val="24"/>
      </w:rPr>
    </w:lvl>
    <w:lvl w:ilvl="1">
      <w:start w:val="1"/>
      <w:numFmt w:val="taiwaneseCountingThousand"/>
      <w:suff w:val="nothing"/>
      <w:lvlText w:val="（%2）"/>
      <w:lvlJc w:val="left"/>
      <w:pPr>
        <w:ind w:left="1587" w:hanging="952"/>
      </w:pPr>
      <w:rPr>
        <w:rFonts w:hint="eastAsia"/>
      </w:rPr>
    </w:lvl>
    <w:lvl w:ilvl="2">
      <w:start w:val="1"/>
      <w:numFmt w:val="none"/>
      <w:suff w:val="nothing"/>
      <w:lvlText w:val="(一)"/>
      <w:lvlJc w:val="left"/>
      <w:pPr>
        <w:ind w:left="1905" w:hanging="635"/>
      </w:pPr>
      <w:rPr>
        <w:rFonts w:eastAsia="標楷體" w:hint="eastAsia"/>
        <w:sz w:val="24"/>
        <w:szCs w:val="24"/>
      </w:rPr>
    </w:lvl>
    <w:lvl w:ilvl="3">
      <w:start w:val="1"/>
      <w:numFmt w:val="decimalFullWidth"/>
      <w:suff w:val="nothing"/>
      <w:lvlText w:val="（%4）"/>
      <w:lvlJc w:val="left"/>
      <w:pPr>
        <w:ind w:left="2540" w:hanging="953"/>
      </w:pPr>
      <w:rPr>
        <w:rFonts w:hint="eastAsia"/>
      </w:rPr>
    </w:lvl>
    <w:lvl w:ilvl="4">
      <w:start w:val="1"/>
      <w:numFmt w:val="ideographTraditional"/>
      <w:suff w:val="nothing"/>
      <w:lvlText w:val="%5、"/>
      <w:lvlJc w:val="left"/>
      <w:pPr>
        <w:ind w:left="2857" w:hanging="635"/>
      </w:pPr>
      <w:rPr>
        <w:rFonts w:hint="eastAsia"/>
      </w:rPr>
    </w:lvl>
    <w:lvl w:ilvl="5">
      <w:start w:val="1"/>
      <w:numFmt w:val="ideographTraditional"/>
      <w:suff w:val="nothing"/>
      <w:lvlText w:val="（%6）"/>
      <w:lvlJc w:val="left"/>
      <w:pPr>
        <w:ind w:left="3492" w:hanging="952"/>
      </w:pPr>
      <w:rPr>
        <w:rFonts w:hint="eastAsia"/>
      </w:rPr>
    </w:lvl>
    <w:lvl w:ilvl="6">
      <w:start w:val="1"/>
      <w:numFmt w:val="ideographZodiac"/>
      <w:suff w:val="nothing"/>
      <w:lvlText w:val="%7、"/>
      <w:lvlJc w:val="left"/>
      <w:pPr>
        <w:ind w:left="3810" w:hanging="635"/>
      </w:pPr>
      <w:rPr>
        <w:rFonts w:hint="eastAsia"/>
      </w:rPr>
    </w:lvl>
    <w:lvl w:ilvl="7">
      <w:start w:val="1"/>
      <w:numFmt w:val="ideographZodiac"/>
      <w:suff w:val="nothing"/>
      <w:lvlText w:val="（%8）"/>
      <w:lvlJc w:val="left"/>
      <w:pPr>
        <w:ind w:left="4445" w:hanging="953"/>
      </w:pPr>
      <w:rPr>
        <w:rFonts w:hint="eastAsia"/>
      </w:rPr>
    </w:lvl>
    <w:lvl w:ilvl="8">
      <w:start w:val="1"/>
      <w:numFmt w:val="decimalFullWidth"/>
      <w:suff w:val="nothing"/>
      <w:lvlText w:val="%9）"/>
      <w:lvlJc w:val="left"/>
      <w:pPr>
        <w:ind w:left="4762" w:hanging="635"/>
      </w:pPr>
      <w:rPr>
        <w:rFonts w:hint="eastAsia"/>
      </w:rPr>
    </w:lvl>
  </w:abstractNum>
  <w:abstractNum w:abstractNumId="7" w15:restartNumberingAfterBreak="0">
    <w:nsid w:val="1A0C6699"/>
    <w:multiLevelType w:val="hybridMultilevel"/>
    <w:tmpl w:val="023C34A0"/>
    <w:lvl w:ilvl="0" w:tplc="448032C8">
      <w:start w:val="1"/>
      <w:numFmt w:val="decimal"/>
      <w:lvlText w:val="%1."/>
      <w:lvlJc w:val="left"/>
      <w:pPr>
        <w:ind w:left="1330" w:hanging="480"/>
      </w:pPr>
      <w:rPr>
        <w:color w:val="0000FF"/>
      </w:rPr>
    </w:lvl>
    <w:lvl w:ilvl="1" w:tplc="04090019" w:tentative="1">
      <w:start w:val="1"/>
      <w:numFmt w:val="ideographTraditional"/>
      <w:lvlText w:val="%2、"/>
      <w:lvlJc w:val="left"/>
      <w:pPr>
        <w:ind w:left="1810" w:hanging="480"/>
      </w:pPr>
    </w:lvl>
    <w:lvl w:ilvl="2" w:tplc="0409001B" w:tentative="1">
      <w:start w:val="1"/>
      <w:numFmt w:val="lowerRoman"/>
      <w:lvlText w:val="%3."/>
      <w:lvlJc w:val="right"/>
      <w:pPr>
        <w:ind w:left="2290" w:hanging="480"/>
      </w:pPr>
    </w:lvl>
    <w:lvl w:ilvl="3" w:tplc="0409000F" w:tentative="1">
      <w:start w:val="1"/>
      <w:numFmt w:val="decimal"/>
      <w:lvlText w:val="%4."/>
      <w:lvlJc w:val="left"/>
      <w:pPr>
        <w:ind w:left="277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50" w:hanging="480"/>
      </w:pPr>
    </w:lvl>
    <w:lvl w:ilvl="5" w:tplc="0409001B" w:tentative="1">
      <w:start w:val="1"/>
      <w:numFmt w:val="lowerRoman"/>
      <w:lvlText w:val="%6."/>
      <w:lvlJc w:val="right"/>
      <w:pPr>
        <w:ind w:left="3730" w:hanging="480"/>
      </w:pPr>
    </w:lvl>
    <w:lvl w:ilvl="6" w:tplc="0409000F" w:tentative="1">
      <w:start w:val="1"/>
      <w:numFmt w:val="decimal"/>
      <w:lvlText w:val="%7."/>
      <w:lvlJc w:val="left"/>
      <w:pPr>
        <w:ind w:left="421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90" w:hanging="480"/>
      </w:pPr>
    </w:lvl>
    <w:lvl w:ilvl="8" w:tplc="0409001B" w:tentative="1">
      <w:start w:val="1"/>
      <w:numFmt w:val="lowerRoman"/>
      <w:lvlText w:val="%9."/>
      <w:lvlJc w:val="right"/>
      <w:pPr>
        <w:ind w:left="5170" w:hanging="480"/>
      </w:pPr>
    </w:lvl>
  </w:abstractNum>
  <w:abstractNum w:abstractNumId="8" w15:restartNumberingAfterBreak="0">
    <w:nsid w:val="1AE3376F"/>
    <w:multiLevelType w:val="hybridMultilevel"/>
    <w:tmpl w:val="109442B8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1B9260EE"/>
    <w:multiLevelType w:val="multilevel"/>
    <w:tmpl w:val="118219BA"/>
    <w:lvl w:ilvl="0">
      <w:start w:val="1"/>
      <w:numFmt w:val="none"/>
      <w:suff w:val="nothing"/>
      <w:lvlText w:val=" (一)"/>
      <w:lvlJc w:val="left"/>
      <w:pPr>
        <w:ind w:left="952" w:hanging="635"/>
      </w:pPr>
      <w:rPr>
        <w:rFonts w:eastAsia="標楷體" w:hint="eastAsia"/>
        <w:sz w:val="24"/>
        <w:szCs w:val="24"/>
      </w:rPr>
    </w:lvl>
    <w:lvl w:ilvl="1">
      <w:start w:val="2"/>
      <w:numFmt w:val="taiwaneseCountingThousand"/>
      <w:suff w:val="nothing"/>
      <w:lvlText w:val="（%2）"/>
      <w:lvlJc w:val="left"/>
      <w:pPr>
        <w:ind w:left="1587" w:hanging="952"/>
      </w:pPr>
      <w:rPr>
        <w:rFonts w:hint="eastAsia"/>
      </w:rPr>
    </w:lvl>
    <w:lvl w:ilvl="2">
      <w:start w:val="1"/>
      <w:numFmt w:val="none"/>
      <w:suff w:val="nothing"/>
      <w:lvlText w:val="(一)"/>
      <w:lvlJc w:val="left"/>
      <w:pPr>
        <w:ind w:left="1905" w:hanging="635"/>
      </w:pPr>
      <w:rPr>
        <w:rFonts w:eastAsia="標楷體" w:hint="eastAsia"/>
        <w:sz w:val="24"/>
        <w:szCs w:val="24"/>
      </w:rPr>
    </w:lvl>
    <w:lvl w:ilvl="3">
      <w:start w:val="1"/>
      <w:numFmt w:val="decimalFullWidth"/>
      <w:suff w:val="nothing"/>
      <w:lvlText w:val="（%4）"/>
      <w:lvlJc w:val="left"/>
      <w:pPr>
        <w:ind w:left="2540" w:hanging="953"/>
      </w:pPr>
      <w:rPr>
        <w:rFonts w:hint="eastAsia"/>
      </w:rPr>
    </w:lvl>
    <w:lvl w:ilvl="4">
      <w:start w:val="1"/>
      <w:numFmt w:val="ideographTraditional"/>
      <w:suff w:val="nothing"/>
      <w:lvlText w:val="%5、"/>
      <w:lvlJc w:val="left"/>
      <w:pPr>
        <w:ind w:left="2857" w:hanging="635"/>
      </w:pPr>
      <w:rPr>
        <w:rFonts w:hint="eastAsia"/>
      </w:rPr>
    </w:lvl>
    <w:lvl w:ilvl="5">
      <w:start w:val="1"/>
      <w:numFmt w:val="ideographTraditional"/>
      <w:suff w:val="nothing"/>
      <w:lvlText w:val="（%6）"/>
      <w:lvlJc w:val="left"/>
      <w:pPr>
        <w:ind w:left="3492" w:hanging="952"/>
      </w:pPr>
      <w:rPr>
        <w:rFonts w:hint="eastAsia"/>
      </w:rPr>
    </w:lvl>
    <w:lvl w:ilvl="6">
      <w:start w:val="1"/>
      <w:numFmt w:val="ideographZodiac"/>
      <w:suff w:val="nothing"/>
      <w:lvlText w:val="%7、"/>
      <w:lvlJc w:val="left"/>
      <w:pPr>
        <w:ind w:left="3810" w:hanging="635"/>
      </w:pPr>
      <w:rPr>
        <w:rFonts w:hint="eastAsia"/>
      </w:rPr>
    </w:lvl>
    <w:lvl w:ilvl="7">
      <w:start w:val="1"/>
      <w:numFmt w:val="ideographZodiac"/>
      <w:suff w:val="nothing"/>
      <w:lvlText w:val="（%8）"/>
      <w:lvlJc w:val="left"/>
      <w:pPr>
        <w:ind w:left="4445" w:hanging="953"/>
      </w:pPr>
      <w:rPr>
        <w:rFonts w:hint="eastAsia"/>
      </w:rPr>
    </w:lvl>
    <w:lvl w:ilvl="8">
      <w:start w:val="1"/>
      <w:numFmt w:val="decimalFullWidth"/>
      <w:suff w:val="nothing"/>
      <w:lvlText w:val="%9）"/>
      <w:lvlJc w:val="left"/>
      <w:pPr>
        <w:ind w:left="4762" w:hanging="635"/>
      </w:pPr>
      <w:rPr>
        <w:rFonts w:hint="eastAsia"/>
      </w:rPr>
    </w:lvl>
  </w:abstractNum>
  <w:abstractNum w:abstractNumId="10" w15:restartNumberingAfterBreak="0">
    <w:nsid w:val="1BB93608"/>
    <w:multiLevelType w:val="hybridMultilevel"/>
    <w:tmpl w:val="F0CC60E4"/>
    <w:lvl w:ilvl="0" w:tplc="57408AF8">
      <w:start w:val="11"/>
      <w:numFmt w:val="taiwaneseCountingThousand"/>
      <w:lvlText w:val="%1、"/>
      <w:lvlJc w:val="left"/>
      <w:pPr>
        <w:ind w:left="967" w:hanging="480"/>
      </w:pPr>
      <w:rPr>
        <w:rFonts w:hint="eastAsia"/>
        <w:color w:val="auto"/>
        <w:u w:val="none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1C8D0B9D"/>
    <w:multiLevelType w:val="multilevel"/>
    <w:tmpl w:val="DFDA5726"/>
    <w:lvl w:ilvl="0">
      <w:start w:val="1"/>
      <w:numFmt w:val="taiwaneseCountingThousand"/>
      <w:suff w:val="nothing"/>
      <w:lvlText w:val=" (%1)"/>
      <w:lvlJc w:val="left"/>
      <w:pPr>
        <w:ind w:left="1061" w:hanging="635"/>
      </w:pPr>
      <w:rPr>
        <w:rFonts w:ascii="Times New Roman" w:eastAsia="標楷體" w:hAnsi="Times New Roman" w:cs="Times New Roman" w:hint="default"/>
        <w:b w:val="0"/>
        <w:i w:val="0"/>
        <w:sz w:val="24"/>
        <w:szCs w:val="24"/>
      </w:rPr>
    </w:lvl>
    <w:lvl w:ilvl="1">
      <w:start w:val="2"/>
      <w:numFmt w:val="taiwaneseCountingThousand"/>
      <w:suff w:val="nothing"/>
      <w:lvlText w:val="（%2）"/>
      <w:lvlJc w:val="left"/>
      <w:pPr>
        <w:ind w:left="-2949" w:hanging="952"/>
      </w:pPr>
      <w:rPr>
        <w:rFonts w:hint="eastAsia"/>
      </w:rPr>
    </w:lvl>
    <w:lvl w:ilvl="2">
      <w:start w:val="3"/>
      <w:numFmt w:val="taiwaneseCountingThousand"/>
      <w:suff w:val="nothing"/>
      <w:lvlText w:val=" (%3)"/>
      <w:lvlJc w:val="left"/>
      <w:pPr>
        <w:ind w:left="-2631" w:hanging="635"/>
      </w:pPr>
      <w:rPr>
        <w:rFonts w:eastAsia="標楷體" w:hint="eastAsia"/>
        <w:sz w:val="24"/>
        <w:szCs w:val="24"/>
      </w:rPr>
    </w:lvl>
    <w:lvl w:ilvl="3">
      <w:start w:val="4"/>
      <w:numFmt w:val="taiwaneseCountingThousand"/>
      <w:suff w:val="nothing"/>
      <w:lvlText w:val="（%4）"/>
      <w:lvlJc w:val="left"/>
      <w:pPr>
        <w:ind w:left="-1996" w:hanging="953"/>
      </w:pPr>
      <w:rPr>
        <w:rFonts w:hint="eastAsia"/>
      </w:rPr>
    </w:lvl>
    <w:lvl w:ilvl="4">
      <w:start w:val="5"/>
      <w:numFmt w:val="taiwaneseCountingThousand"/>
      <w:suff w:val="nothing"/>
      <w:lvlText w:val="（%5）"/>
      <w:lvlJc w:val="left"/>
      <w:pPr>
        <w:ind w:left="-1679" w:hanging="635"/>
      </w:pPr>
      <w:rPr>
        <w:rFonts w:hint="eastAsia"/>
      </w:rPr>
    </w:lvl>
    <w:lvl w:ilvl="5">
      <w:start w:val="6"/>
      <w:numFmt w:val="taiwaneseCountingThousand"/>
      <w:suff w:val="nothing"/>
      <w:lvlText w:val="（%6）"/>
      <w:lvlJc w:val="left"/>
      <w:pPr>
        <w:ind w:left="-1044" w:hanging="952"/>
      </w:pPr>
      <w:rPr>
        <w:rFonts w:hint="eastAsia"/>
      </w:rPr>
    </w:lvl>
    <w:lvl w:ilvl="6">
      <w:start w:val="7"/>
      <w:numFmt w:val="taiwaneseCountingThousand"/>
      <w:suff w:val="nothing"/>
      <w:lvlText w:val="（%7）"/>
      <w:lvlJc w:val="left"/>
      <w:pPr>
        <w:ind w:left="-726" w:hanging="635"/>
      </w:pPr>
      <w:rPr>
        <w:rFonts w:hint="eastAsia"/>
      </w:rPr>
    </w:lvl>
    <w:lvl w:ilvl="7">
      <w:start w:val="1"/>
      <w:numFmt w:val="ideographZodiac"/>
      <w:suff w:val="nothing"/>
      <w:lvlText w:val="（%8）"/>
      <w:lvlJc w:val="left"/>
      <w:pPr>
        <w:ind w:left="-91" w:hanging="953"/>
      </w:pPr>
      <w:rPr>
        <w:rFonts w:hint="eastAsia"/>
      </w:rPr>
    </w:lvl>
    <w:lvl w:ilvl="8">
      <w:start w:val="1"/>
      <w:numFmt w:val="decimalFullWidth"/>
      <w:suff w:val="nothing"/>
      <w:lvlText w:val="%9）"/>
      <w:lvlJc w:val="left"/>
      <w:pPr>
        <w:ind w:left="226" w:hanging="635"/>
      </w:pPr>
      <w:rPr>
        <w:rFonts w:hint="eastAsia"/>
      </w:rPr>
    </w:lvl>
  </w:abstractNum>
  <w:abstractNum w:abstractNumId="12" w15:restartNumberingAfterBreak="0">
    <w:nsid w:val="233A20DB"/>
    <w:multiLevelType w:val="hybridMultilevel"/>
    <w:tmpl w:val="F86848FA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2A3323FE"/>
    <w:multiLevelType w:val="multilevel"/>
    <w:tmpl w:val="A7A057FA"/>
    <w:lvl w:ilvl="0">
      <w:start w:val="1"/>
      <w:numFmt w:val="taiwaneseCountingThousand"/>
      <w:suff w:val="nothing"/>
      <w:lvlText w:val=" (%1)"/>
      <w:lvlJc w:val="left"/>
      <w:pPr>
        <w:ind w:left="1061" w:hanging="635"/>
      </w:pPr>
      <w:rPr>
        <w:rFonts w:ascii="Times New Roman" w:eastAsia="標楷體" w:hAnsi="Times New Roman" w:cs="Times New Roman" w:hint="default"/>
        <w:b w:val="0"/>
        <w:i w:val="0"/>
        <w:color w:val="auto"/>
        <w:sz w:val="24"/>
        <w:szCs w:val="24"/>
      </w:rPr>
    </w:lvl>
    <w:lvl w:ilvl="1">
      <w:start w:val="2"/>
      <w:numFmt w:val="taiwaneseCountingThousand"/>
      <w:suff w:val="nothing"/>
      <w:lvlText w:val="（%2）"/>
      <w:lvlJc w:val="left"/>
      <w:pPr>
        <w:ind w:left="-2949" w:hanging="952"/>
      </w:pPr>
      <w:rPr>
        <w:rFonts w:hint="eastAsia"/>
      </w:rPr>
    </w:lvl>
    <w:lvl w:ilvl="2">
      <w:start w:val="3"/>
      <w:numFmt w:val="taiwaneseCountingThousand"/>
      <w:suff w:val="nothing"/>
      <w:lvlText w:val=" (%3)"/>
      <w:lvlJc w:val="left"/>
      <w:pPr>
        <w:ind w:left="-2631" w:hanging="635"/>
      </w:pPr>
      <w:rPr>
        <w:rFonts w:eastAsia="標楷體" w:hint="eastAsia"/>
        <w:sz w:val="24"/>
        <w:szCs w:val="24"/>
      </w:rPr>
    </w:lvl>
    <w:lvl w:ilvl="3">
      <w:start w:val="4"/>
      <w:numFmt w:val="taiwaneseCountingThousand"/>
      <w:suff w:val="nothing"/>
      <w:lvlText w:val="（%4）"/>
      <w:lvlJc w:val="left"/>
      <w:pPr>
        <w:ind w:left="-1996" w:hanging="953"/>
      </w:pPr>
      <w:rPr>
        <w:rFonts w:hint="eastAsia"/>
      </w:rPr>
    </w:lvl>
    <w:lvl w:ilvl="4">
      <w:start w:val="5"/>
      <w:numFmt w:val="taiwaneseCountingThousand"/>
      <w:suff w:val="nothing"/>
      <w:lvlText w:val="（%5）"/>
      <w:lvlJc w:val="left"/>
      <w:pPr>
        <w:ind w:left="-1679" w:hanging="635"/>
      </w:pPr>
      <w:rPr>
        <w:rFonts w:hint="eastAsia"/>
      </w:rPr>
    </w:lvl>
    <w:lvl w:ilvl="5">
      <w:start w:val="6"/>
      <w:numFmt w:val="taiwaneseCountingThousand"/>
      <w:suff w:val="nothing"/>
      <w:lvlText w:val="（%6）"/>
      <w:lvlJc w:val="left"/>
      <w:pPr>
        <w:ind w:left="-1044" w:hanging="952"/>
      </w:pPr>
      <w:rPr>
        <w:rFonts w:hint="eastAsia"/>
      </w:rPr>
    </w:lvl>
    <w:lvl w:ilvl="6">
      <w:start w:val="7"/>
      <w:numFmt w:val="taiwaneseCountingThousand"/>
      <w:suff w:val="nothing"/>
      <w:lvlText w:val="（%7）"/>
      <w:lvlJc w:val="left"/>
      <w:pPr>
        <w:ind w:left="-726" w:hanging="635"/>
      </w:pPr>
      <w:rPr>
        <w:rFonts w:hint="eastAsia"/>
      </w:rPr>
    </w:lvl>
    <w:lvl w:ilvl="7">
      <w:start w:val="1"/>
      <w:numFmt w:val="ideographZodiac"/>
      <w:suff w:val="nothing"/>
      <w:lvlText w:val="（%8）"/>
      <w:lvlJc w:val="left"/>
      <w:pPr>
        <w:ind w:left="-91" w:hanging="953"/>
      </w:pPr>
      <w:rPr>
        <w:rFonts w:hint="eastAsia"/>
      </w:rPr>
    </w:lvl>
    <w:lvl w:ilvl="8">
      <w:start w:val="1"/>
      <w:numFmt w:val="decimalFullWidth"/>
      <w:suff w:val="nothing"/>
      <w:lvlText w:val="%9）"/>
      <w:lvlJc w:val="left"/>
      <w:pPr>
        <w:ind w:left="226" w:hanging="635"/>
      </w:pPr>
      <w:rPr>
        <w:rFonts w:hint="eastAsia"/>
      </w:rPr>
    </w:lvl>
  </w:abstractNum>
  <w:abstractNum w:abstractNumId="14" w15:restartNumberingAfterBreak="0">
    <w:nsid w:val="2AA126ED"/>
    <w:multiLevelType w:val="multilevel"/>
    <w:tmpl w:val="D654173A"/>
    <w:lvl w:ilvl="0">
      <w:start w:val="1"/>
      <w:numFmt w:val="taiwaneseCountingThousand"/>
      <w:suff w:val="nothing"/>
      <w:lvlText w:val=" (%1)"/>
      <w:lvlJc w:val="left"/>
      <w:pPr>
        <w:ind w:left="1343" w:hanging="635"/>
      </w:pPr>
      <w:rPr>
        <w:rFonts w:eastAsia="標楷體" w:hint="eastAsia"/>
        <w:sz w:val="24"/>
        <w:szCs w:val="24"/>
      </w:rPr>
    </w:lvl>
    <w:lvl w:ilvl="1">
      <w:start w:val="2"/>
      <w:numFmt w:val="taiwaneseCountingThousand"/>
      <w:suff w:val="nothing"/>
      <w:lvlText w:val="（%2）"/>
      <w:lvlJc w:val="left"/>
      <w:pPr>
        <w:ind w:left="1978" w:hanging="952"/>
      </w:pPr>
      <w:rPr>
        <w:rFonts w:hint="eastAsia"/>
      </w:rPr>
    </w:lvl>
    <w:lvl w:ilvl="2">
      <w:start w:val="3"/>
      <w:numFmt w:val="taiwaneseCountingThousand"/>
      <w:suff w:val="nothing"/>
      <w:lvlText w:val=" (%3)"/>
      <w:lvlJc w:val="left"/>
      <w:pPr>
        <w:ind w:left="2296" w:hanging="635"/>
      </w:pPr>
      <w:rPr>
        <w:rFonts w:eastAsia="標楷體" w:hint="eastAsia"/>
        <w:sz w:val="24"/>
        <w:szCs w:val="24"/>
      </w:rPr>
    </w:lvl>
    <w:lvl w:ilvl="3">
      <w:start w:val="4"/>
      <w:numFmt w:val="taiwaneseCountingThousand"/>
      <w:suff w:val="nothing"/>
      <w:lvlText w:val="（%4）"/>
      <w:lvlJc w:val="left"/>
      <w:pPr>
        <w:ind w:left="2931" w:hanging="953"/>
      </w:pPr>
      <w:rPr>
        <w:rFonts w:hint="eastAsia"/>
      </w:rPr>
    </w:lvl>
    <w:lvl w:ilvl="4">
      <w:start w:val="5"/>
      <w:numFmt w:val="taiwaneseCountingThousand"/>
      <w:suff w:val="nothing"/>
      <w:lvlText w:val="（%5）"/>
      <w:lvlJc w:val="left"/>
      <w:pPr>
        <w:ind w:left="3248" w:hanging="635"/>
      </w:pPr>
      <w:rPr>
        <w:rFonts w:hint="eastAsia"/>
      </w:rPr>
    </w:lvl>
    <w:lvl w:ilvl="5">
      <w:start w:val="6"/>
      <w:numFmt w:val="taiwaneseCountingThousand"/>
      <w:suff w:val="nothing"/>
      <w:lvlText w:val="（%6）"/>
      <w:lvlJc w:val="left"/>
      <w:pPr>
        <w:ind w:left="3883" w:hanging="952"/>
      </w:pPr>
      <w:rPr>
        <w:rFonts w:hint="eastAsia"/>
      </w:rPr>
    </w:lvl>
    <w:lvl w:ilvl="6">
      <w:start w:val="7"/>
      <w:numFmt w:val="taiwaneseCountingThousand"/>
      <w:suff w:val="nothing"/>
      <w:lvlText w:val="（%7）"/>
      <w:lvlJc w:val="left"/>
      <w:pPr>
        <w:ind w:left="4201" w:hanging="635"/>
      </w:pPr>
      <w:rPr>
        <w:rFonts w:hint="eastAsia"/>
      </w:rPr>
    </w:lvl>
    <w:lvl w:ilvl="7">
      <w:start w:val="1"/>
      <w:numFmt w:val="ideographZodiac"/>
      <w:suff w:val="nothing"/>
      <w:lvlText w:val="（%8）"/>
      <w:lvlJc w:val="left"/>
      <w:pPr>
        <w:ind w:left="4836" w:hanging="953"/>
      </w:pPr>
      <w:rPr>
        <w:rFonts w:hint="eastAsia"/>
      </w:rPr>
    </w:lvl>
    <w:lvl w:ilvl="8">
      <w:start w:val="1"/>
      <w:numFmt w:val="decimalFullWidth"/>
      <w:suff w:val="nothing"/>
      <w:lvlText w:val="%9）"/>
      <w:lvlJc w:val="left"/>
      <w:pPr>
        <w:ind w:left="5153" w:hanging="635"/>
      </w:pPr>
      <w:rPr>
        <w:rFonts w:hint="eastAsia"/>
      </w:rPr>
    </w:lvl>
  </w:abstractNum>
  <w:abstractNum w:abstractNumId="15" w15:restartNumberingAfterBreak="0">
    <w:nsid w:val="35D85D96"/>
    <w:multiLevelType w:val="hybridMultilevel"/>
    <w:tmpl w:val="ADAE9FC8"/>
    <w:lvl w:ilvl="0" w:tplc="884412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6" w15:restartNumberingAfterBreak="0">
    <w:nsid w:val="37EC2011"/>
    <w:multiLevelType w:val="multilevel"/>
    <w:tmpl w:val="DFDA5726"/>
    <w:lvl w:ilvl="0">
      <w:start w:val="1"/>
      <w:numFmt w:val="taiwaneseCountingThousand"/>
      <w:suff w:val="nothing"/>
      <w:lvlText w:val=" (%1)"/>
      <w:lvlJc w:val="left"/>
      <w:pPr>
        <w:ind w:left="1343" w:hanging="635"/>
      </w:pPr>
      <w:rPr>
        <w:rFonts w:ascii="Times New Roman" w:eastAsia="標楷體" w:hAnsi="Times New Roman" w:cs="Times New Roman" w:hint="default"/>
        <w:b w:val="0"/>
        <w:i w:val="0"/>
        <w:sz w:val="24"/>
        <w:szCs w:val="24"/>
      </w:rPr>
    </w:lvl>
    <w:lvl w:ilvl="1">
      <w:start w:val="2"/>
      <w:numFmt w:val="taiwaneseCountingThousand"/>
      <w:suff w:val="nothing"/>
      <w:lvlText w:val="（%2）"/>
      <w:lvlJc w:val="left"/>
      <w:pPr>
        <w:ind w:left="-2667" w:hanging="952"/>
      </w:pPr>
      <w:rPr>
        <w:rFonts w:hint="eastAsia"/>
      </w:rPr>
    </w:lvl>
    <w:lvl w:ilvl="2">
      <w:start w:val="3"/>
      <w:numFmt w:val="taiwaneseCountingThousand"/>
      <w:suff w:val="nothing"/>
      <w:lvlText w:val=" (%3)"/>
      <w:lvlJc w:val="left"/>
      <w:pPr>
        <w:ind w:left="-2349" w:hanging="635"/>
      </w:pPr>
      <w:rPr>
        <w:rFonts w:eastAsia="標楷體" w:hint="eastAsia"/>
        <w:sz w:val="24"/>
        <w:szCs w:val="24"/>
      </w:rPr>
    </w:lvl>
    <w:lvl w:ilvl="3">
      <w:start w:val="4"/>
      <w:numFmt w:val="taiwaneseCountingThousand"/>
      <w:suff w:val="nothing"/>
      <w:lvlText w:val="（%4）"/>
      <w:lvlJc w:val="left"/>
      <w:pPr>
        <w:ind w:left="-1714" w:hanging="953"/>
      </w:pPr>
      <w:rPr>
        <w:rFonts w:hint="eastAsia"/>
      </w:rPr>
    </w:lvl>
    <w:lvl w:ilvl="4">
      <w:start w:val="5"/>
      <w:numFmt w:val="taiwaneseCountingThousand"/>
      <w:suff w:val="nothing"/>
      <w:lvlText w:val="（%5）"/>
      <w:lvlJc w:val="left"/>
      <w:pPr>
        <w:ind w:left="-1397" w:hanging="635"/>
      </w:pPr>
      <w:rPr>
        <w:rFonts w:hint="eastAsia"/>
      </w:rPr>
    </w:lvl>
    <w:lvl w:ilvl="5">
      <w:start w:val="6"/>
      <w:numFmt w:val="taiwaneseCountingThousand"/>
      <w:suff w:val="nothing"/>
      <w:lvlText w:val="（%6）"/>
      <w:lvlJc w:val="left"/>
      <w:pPr>
        <w:ind w:left="-762" w:hanging="952"/>
      </w:pPr>
      <w:rPr>
        <w:rFonts w:hint="eastAsia"/>
      </w:rPr>
    </w:lvl>
    <w:lvl w:ilvl="6">
      <w:start w:val="7"/>
      <w:numFmt w:val="taiwaneseCountingThousand"/>
      <w:suff w:val="nothing"/>
      <w:lvlText w:val="（%7）"/>
      <w:lvlJc w:val="left"/>
      <w:pPr>
        <w:ind w:left="-444" w:hanging="635"/>
      </w:pPr>
      <w:rPr>
        <w:rFonts w:hint="eastAsia"/>
      </w:rPr>
    </w:lvl>
    <w:lvl w:ilvl="7">
      <w:start w:val="1"/>
      <w:numFmt w:val="ideographZodiac"/>
      <w:suff w:val="nothing"/>
      <w:lvlText w:val="（%8）"/>
      <w:lvlJc w:val="left"/>
      <w:pPr>
        <w:ind w:left="191" w:hanging="953"/>
      </w:pPr>
      <w:rPr>
        <w:rFonts w:hint="eastAsia"/>
      </w:rPr>
    </w:lvl>
    <w:lvl w:ilvl="8">
      <w:start w:val="1"/>
      <w:numFmt w:val="decimalFullWidth"/>
      <w:suff w:val="nothing"/>
      <w:lvlText w:val="%9）"/>
      <w:lvlJc w:val="left"/>
      <w:pPr>
        <w:ind w:left="508" w:hanging="635"/>
      </w:pPr>
      <w:rPr>
        <w:rFonts w:hint="eastAsia"/>
      </w:rPr>
    </w:lvl>
  </w:abstractNum>
  <w:abstractNum w:abstractNumId="17" w15:restartNumberingAfterBreak="0">
    <w:nsid w:val="3A633597"/>
    <w:multiLevelType w:val="multilevel"/>
    <w:tmpl w:val="DFDA5726"/>
    <w:lvl w:ilvl="0">
      <w:start w:val="1"/>
      <w:numFmt w:val="taiwaneseCountingThousand"/>
      <w:suff w:val="nothing"/>
      <w:lvlText w:val=" (%1)"/>
      <w:lvlJc w:val="left"/>
      <w:pPr>
        <w:ind w:left="1061" w:hanging="635"/>
      </w:pPr>
      <w:rPr>
        <w:rFonts w:ascii="Times New Roman" w:eastAsia="標楷體" w:hAnsi="Times New Roman" w:cs="Times New Roman" w:hint="default"/>
        <w:b w:val="0"/>
        <w:i w:val="0"/>
        <w:sz w:val="24"/>
        <w:szCs w:val="24"/>
      </w:rPr>
    </w:lvl>
    <w:lvl w:ilvl="1">
      <w:start w:val="2"/>
      <w:numFmt w:val="taiwaneseCountingThousand"/>
      <w:suff w:val="nothing"/>
      <w:lvlText w:val="（%2）"/>
      <w:lvlJc w:val="left"/>
      <w:pPr>
        <w:ind w:left="-2949" w:hanging="952"/>
      </w:pPr>
      <w:rPr>
        <w:rFonts w:hint="eastAsia"/>
      </w:rPr>
    </w:lvl>
    <w:lvl w:ilvl="2">
      <w:start w:val="3"/>
      <w:numFmt w:val="taiwaneseCountingThousand"/>
      <w:suff w:val="nothing"/>
      <w:lvlText w:val=" (%3)"/>
      <w:lvlJc w:val="left"/>
      <w:pPr>
        <w:ind w:left="-2631" w:hanging="635"/>
      </w:pPr>
      <w:rPr>
        <w:rFonts w:eastAsia="標楷體" w:hint="eastAsia"/>
        <w:sz w:val="24"/>
        <w:szCs w:val="24"/>
      </w:rPr>
    </w:lvl>
    <w:lvl w:ilvl="3">
      <w:start w:val="4"/>
      <w:numFmt w:val="taiwaneseCountingThousand"/>
      <w:suff w:val="nothing"/>
      <w:lvlText w:val="（%4）"/>
      <w:lvlJc w:val="left"/>
      <w:pPr>
        <w:ind w:left="-1996" w:hanging="953"/>
      </w:pPr>
      <w:rPr>
        <w:rFonts w:hint="eastAsia"/>
      </w:rPr>
    </w:lvl>
    <w:lvl w:ilvl="4">
      <w:start w:val="5"/>
      <w:numFmt w:val="taiwaneseCountingThousand"/>
      <w:suff w:val="nothing"/>
      <w:lvlText w:val="（%5）"/>
      <w:lvlJc w:val="left"/>
      <w:pPr>
        <w:ind w:left="-1679" w:hanging="635"/>
      </w:pPr>
      <w:rPr>
        <w:rFonts w:hint="eastAsia"/>
      </w:rPr>
    </w:lvl>
    <w:lvl w:ilvl="5">
      <w:start w:val="6"/>
      <w:numFmt w:val="taiwaneseCountingThousand"/>
      <w:suff w:val="nothing"/>
      <w:lvlText w:val="（%6）"/>
      <w:lvlJc w:val="left"/>
      <w:pPr>
        <w:ind w:left="-1044" w:hanging="952"/>
      </w:pPr>
      <w:rPr>
        <w:rFonts w:hint="eastAsia"/>
      </w:rPr>
    </w:lvl>
    <w:lvl w:ilvl="6">
      <w:start w:val="7"/>
      <w:numFmt w:val="taiwaneseCountingThousand"/>
      <w:suff w:val="nothing"/>
      <w:lvlText w:val="（%7）"/>
      <w:lvlJc w:val="left"/>
      <w:pPr>
        <w:ind w:left="-726" w:hanging="635"/>
      </w:pPr>
      <w:rPr>
        <w:rFonts w:hint="eastAsia"/>
      </w:rPr>
    </w:lvl>
    <w:lvl w:ilvl="7">
      <w:start w:val="1"/>
      <w:numFmt w:val="ideographZodiac"/>
      <w:suff w:val="nothing"/>
      <w:lvlText w:val="（%8）"/>
      <w:lvlJc w:val="left"/>
      <w:pPr>
        <w:ind w:left="-91" w:hanging="953"/>
      </w:pPr>
      <w:rPr>
        <w:rFonts w:hint="eastAsia"/>
      </w:rPr>
    </w:lvl>
    <w:lvl w:ilvl="8">
      <w:start w:val="1"/>
      <w:numFmt w:val="decimalFullWidth"/>
      <w:suff w:val="nothing"/>
      <w:lvlText w:val="%9）"/>
      <w:lvlJc w:val="left"/>
      <w:pPr>
        <w:ind w:left="226" w:hanging="635"/>
      </w:pPr>
      <w:rPr>
        <w:rFonts w:hint="eastAsia"/>
      </w:rPr>
    </w:lvl>
  </w:abstractNum>
  <w:abstractNum w:abstractNumId="18" w15:restartNumberingAfterBreak="0">
    <w:nsid w:val="3B533021"/>
    <w:multiLevelType w:val="multilevel"/>
    <w:tmpl w:val="A8DEF068"/>
    <w:lvl w:ilvl="0">
      <w:start w:val="3"/>
      <w:numFmt w:val="taiwaneseCountingThousand"/>
      <w:suff w:val="nothing"/>
      <w:lvlText w:val=" (%1)"/>
      <w:lvlJc w:val="left"/>
      <w:pPr>
        <w:ind w:left="1061" w:hanging="635"/>
      </w:pPr>
      <w:rPr>
        <w:rFonts w:ascii="Times New Roman" w:eastAsia="標楷體" w:hAnsi="Times New Roman" w:cs="Times New Roman" w:hint="default"/>
        <w:b w:val="0"/>
        <w:i w:val="0"/>
        <w:sz w:val="24"/>
        <w:szCs w:val="24"/>
      </w:rPr>
    </w:lvl>
    <w:lvl w:ilvl="1">
      <w:start w:val="2"/>
      <w:numFmt w:val="taiwaneseCountingThousand"/>
      <w:suff w:val="nothing"/>
      <w:lvlText w:val="（%2）"/>
      <w:lvlJc w:val="left"/>
      <w:pPr>
        <w:ind w:left="-2949" w:hanging="952"/>
      </w:pPr>
      <w:rPr>
        <w:rFonts w:hint="eastAsia"/>
      </w:rPr>
    </w:lvl>
    <w:lvl w:ilvl="2">
      <w:start w:val="3"/>
      <w:numFmt w:val="taiwaneseCountingThousand"/>
      <w:suff w:val="nothing"/>
      <w:lvlText w:val=" (%3)"/>
      <w:lvlJc w:val="left"/>
      <w:pPr>
        <w:ind w:left="-2631" w:hanging="635"/>
      </w:pPr>
      <w:rPr>
        <w:rFonts w:eastAsia="標楷體" w:hint="eastAsia"/>
        <w:sz w:val="24"/>
        <w:szCs w:val="24"/>
      </w:rPr>
    </w:lvl>
    <w:lvl w:ilvl="3">
      <w:start w:val="4"/>
      <w:numFmt w:val="taiwaneseCountingThousand"/>
      <w:suff w:val="nothing"/>
      <w:lvlText w:val="（%4）"/>
      <w:lvlJc w:val="left"/>
      <w:pPr>
        <w:ind w:left="-1996" w:hanging="953"/>
      </w:pPr>
      <w:rPr>
        <w:rFonts w:hint="eastAsia"/>
      </w:rPr>
    </w:lvl>
    <w:lvl w:ilvl="4">
      <w:start w:val="5"/>
      <w:numFmt w:val="taiwaneseCountingThousand"/>
      <w:suff w:val="nothing"/>
      <w:lvlText w:val="（%5）"/>
      <w:lvlJc w:val="left"/>
      <w:pPr>
        <w:ind w:left="-1679" w:hanging="635"/>
      </w:pPr>
      <w:rPr>
        <w:rFonts w:hint="eastAsia"/>
      </w:rPr>
    </w:lvl>
    <w:lvl w:ilvl="5">
      <w:start w:val="6"/>
      <w:numFmt w:val="taiwaneseCountingThousand"/>
      <w:suff w:val="nothing"/>
      <w:lvlText w:val="（%6）"/>
      <w:lvlJc w:val="left"/>
      <w:pPr>
        <w:ind w:left="-1044" w:hanging="952"/>
      </w:pPr>
      <w:rPr>
        <w:rFonts w:hint="eastAsia"/>
      </w:rPr>
    </w:lvl>
    <w:lvl w:ilvl="6">
      <w:start w:val="7"/>
      <w:numFmt w:val="taiwaneseCountingThousand"/>
      <w:suff w:val="nothing"/>
      <w:lvlText w:val="（%7）"/>
      <w:lvlJc w:val="left"/>
      <w:pPr>
        <w:ind w:left="-726" w:hanging="635"/>
      </w:pPr>
      <w:rPr>
        <w:rFonts w:hint="eastAsia"/>
      </w:rPr>
    </w:lvl>
    <w:lvl w:ilvl="7">
      <w:start w:val="1"/>
      <w:numFmt w:val="ideographZodiac"/>
      <w:suff w:val="nothing"/>
      <w:lvlText w:val="（%8）"/>
      <w:lvlJc w:val="left"/>
      <w:pPr>
        <w:ind w:left="-91" w:hanging="953"/>
      </w:pPr>
      <w:rPr>
        <w:rFonts w:hint="eastAsia"/>
      </w:rPr>
    </w:lvl>
    <w:lvl w:ilvl="8">
      <w:start w:val="1"/>
      <w:numFmt w:val="decimalFullWidth"/>
      <w:suff w:val="nothing"/>
      <w:lvlText w:val="%9）"/>
      <w:lvlJc w:val="left"/>
      <w:pPr>
        <w:ind w:left="226" w:hanging="635"/>
      </w:pPr>
      <w:rPr>
        <w:rFonts w:hint="eastAsia"/>
      </w:rPr>
    </w:lvl>
  </w:abstractNum>
  <w:abstractNum w:abstractNumId="19" w15:restartNumberingAfterBreak="0">
    <w:nsid w:val="3C887058"/>
    <w:multiLevelType w:val="multilevel"/>
    <w:tmpl w:val="A7A057FA"/>
    <w:lvl w:ilvl="0">
      <w:start w:val="1"/>
      <w:numFmt w:val="taiwaneseCountingThousand"/>
      <w:suff w:val="nothing"/>
      <w:lvlText w:val=" (%1)"/>
      <w:lvlJc w:val="left"/>
      <w:pPr>
        <w:ind w:left="1061" w:hanging="635"/>
      </w:pPr>
      <w:rPr>
        <w:rFonts w:ascii="Times New Roman" w:eastAsia="標楷體" w:hAnsi="Times New Roman" w:cs="Times New Roman" w:hint="default"/>
        <w:b w:val="0"/>
        <w:i w:val="0"/>
        <w:color w:val="auto"/>
        <w:sz w:val="24"/>
        <w:szCs w:val="24"/>
      </w:rPr>
    </w:lvl>
    <w:lvl w:ilvl="1">
      <w:start w:val="2"/>
      <w:numFmt w:val="taiwaneseCountingThousand"/>
      <w:suff w:val="nothing"/>
      <w:lvlText w:val="（%2）"/>
      <w:lvlJc w:val="left"/>
      <w:pPr>
        <w:ind w:left="-2949" w:hanging="952"/>
      </w:pPr>
      <w:rPr>
        <w:rFonts w:hint="eastAsia"/>
      </w:rPr>
    </w:lvl>
    <w:lvl w:ilvl="2">
      <w:start w:val="3"/>
      <w:numFmt w:val="taiwaneseCountingThousand"/>
      <w:suff w:val="nothing"/>
      <w:lvlText w:val=" (%3)"/>
      <w:lvlJc w:val="left"/>
      <w:pPr>
        <w:ind w:left="-2631" w:hanging="635"/>
      </w:pPr>
      <w:rPr>
        <w:rFonts w:eastAsia="標楷體" w:hint="eastAsia"/>
        <w:sz w:val="24"/>
        <w:szCs w:val="24"/>
      </w:rPr>
    </w:lvl>
    <w:lvl w:ilvl="3">
      <w:start w:val="4"/>
      <w:numFmt w:val="taiwaneseCountingThousand"/>
      <w:suff w:val="nothing"/>
      <w:lvlText w:val="（%4）"/>
      <w:lvlJc w:val="left"/>
      <w:pPr>
        <w:ind w:left="-1996" w:hanging="953"/>
      </w:pPr>
      <w:rPr>
        <w:rFonts w:hint="eastAsia"/>
      </w:rPr>
    </w:lvl>
    <w:lvl w:ilvl="4">
      <w:start w:val="5"/>
      <w:numFmt w:val="taiwaneseCountingThousand"/>
      <w:suff w:val="nothing"/>
      <w:lvlText w:val="（%5）"/>
      <w:lvlJc w:val="left"/>
      <w:pPr>
        <w:ind w:left="-1679" w:hanging="635"/>
      </w:pPr>
      <w:rPr>
        <w:rFonts w:hint="eastAsia"/>
      </w:rPr>
    </w:lvl>
    <w:lvl w:ilvl="5">
      <w:start w:val="6"/>
      <w:numFmt w:val="taiwaneseCountingThousand"/>
      <w:suff w:val="nothing"/>
      <w:lvlText w:val="（%6）"/>
      <w:lvlJc w:val="left"/>
      <w:pPr>
        <w:ind w:left="-1044" w:hanging="952"/>
      </w:pPr>
      <w:rPr>
        <w:rFonts w:hint="eastAsia"/>
      </w:rPr>
    </w:lvl>
    <w:lvl w:ilvl="6">
      <w:start w:val="7"/>
      <w:numFmt w:val="taiwaneseCountingThousand"/>
      <w:suff w:val="nothing"/>
      <w:lvlText w:val="（%7）"/>
      <w:lvlJc w:val="left"/>
      <w:pPr>
        <w:ind w:left="-726" w:hanging="635"/>
      </w:pPr>
      <w:rPr>
        <w:rFonts w:hint="eastAsia"/>
      </w:rPr>
    </w:lvl>
    <w:lvl w:ilvl="7">
      <w:start w:val="1"/>
      <w:numFmt w:val="ideographZodiac"/>
      <w:suff w:val="nothing"/>
      <w:lvlText w:val="（%8）"/>
      <w:lvlJc w:val="left"/>
      <w:pPr>
        <w:ind w:left="-91" w:hanging="953"/>
      </w:pPr>
      <w:rPr>
        <w:rFonts w:hint="eastAsia"/>
      </w:rPr>
    </w:lvl>
    <w:lvl w:ilvl="8">
      <w:start w:val="1"/>
      <w:numFmt w:val="decimalFullWidth"/>
      <w:suff w:val="nothing"/>
      <w:lvlText w:val="%9）"/>
      <w:lvlJc w:val="left"/>
      <w:pPr>
        <w:ind w:left="226" w:hanging="635"/>
      </w:pPr>
      <w:rPr>
        <w:rFonts w:hint="eastAsia"/>
      </w:rPr>
    </w:lvl>
  </w:abstractNum>
  <w:abstractNum w:abstractNumId="20" w15:restartNumberingAfterBreak="0">
    <w:nsid w:val="3E311940"/>
    <w:multiLevelType w:val="hybridMultilevel"/>
    <w:tmpl w:val="835024A4"/>
    <w:lvl w:ilvl="0" w:tplc="715A1A20">
      <w:start w:val="1"/>
      <w:numFmt w:val="taiwaneseCountingThousand"/>
      <w:lvlText w:val="%1、"/>
      <w:lvlJc w:val="left"/>
      <w:pPr>
        <w:ind w:left="480" w:hanging="480"/>
      </w:pPr>
      <w:rPr>
        <w:rFonts w:ascii="Times New Roman" w:hAnsi="Times New Roman" w:cs="Times New Roman" w:hint="default"/>
        <w:sz w:val="24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3FB00B3A"/>
    <w:multiLevelType w:val="hybridMultilevel"/>
    <w:tmpl w:val="78E08B34"/>
    <w:lvl w:ilvl="0" w:tplc="331897AE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細明體" w:eastAsia="細明體" w:hAnsi="細明體" w:cs="新細明體" w:hint="eastAsia"/>
        <w:sz w:val="26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22" w15:restartNumberingAfterBreak="0">
    <w:nsid w:val="40FF32D8"/>
    <w:multiLevelType w:val="multilevel"/>
    <w:tmpl w:val="DFDA5726"/>
    <w:lvl w:ilvl="0">
      <w:start w:val="1"/>
      <w:numFmt w:val="taiwaneseCountingThousand"/>
      <w:suff w:val="nothing"/>
      <w:lvlText w:val=" (%1)"/>
      <w:lvlJc w:val="left"/>
      <w:pPr>
        <w:ind w:left="1061" w:hanging="635"/>
      </w:pPr>
      <w:rPr>
        <w:rFonts w:ascii="Times New Roman" w:eastAsia="標楷體" w:hAnsi="Times New Roman" w:cs="Times New Roman" w:hint="default"/>
        <w:b w:val="0"/>
        <w:i w:val="0"/>
        <w:sz w:val="24"/>
        <w:szCs w:val="24"/>
      </w:rPr>
    </w:lvl>
    <w:lvl w:ilvl="1">
      <w:start w:val="2"/>
      <w:numFmt w:val="taiwaneseCountingThousand"/>
      <w:suff w:val="nothing"/>
      <w:lvlText w:val="（%2）"/>
      <w:lvlJc w:val="left"/>
      <w:pPr>
        <w:ind w:left="-2949" w:hanging="952"/>
      </w:pPr>
      <w:rPr>
        <w:rFonts w:hint="eastAsia"/>
      </w:rPr>
    </w:lvl>
    <w:lvl w:ilvl="2">
      <w:start w:val="3"/>
      <w:numFmt w:val="taiwaneseCountingThousand"/>
      <w:suff w:val="nothing"/>
      <w:lvlText w:val=" (%3)"/>
      <w:lvlJc w:val="left"/>
      <w:pPr>
        <w:ind w:left="-2631" w:hanging="635"/>
      </w:pPr>
      <w:rPr>
        <w:rFonts w:eastAsia="標楷體" w:hint="eastAsia"/>
        <w:sz w:val="24"/>
        <w:szCs w:val="24"/>
      </w:rPr>
    </w:lvl>
    <w:lvl w:ilvl="3">
      <w:start w:val="4"/>
      <w:numFmt w:val="taiwaneseCountingThousand"/>
      <w:suff w:val="nothing"/>
      <w:lvlText w:val="（%4）"/>
      <w:lvlJc w:val="left"/>
      <w:pPr>
        <w:ind w:left="-1996" w:hanging="953"/>
      </w:pPr>
      <w:rPr>
        <w:rFonts w:hint="eastAsia"/>
      </w:rPr>
    </w:lvl>
    <w:lvl w:ilvl="4">
      <w:start w:val="5"/>
      <w:numFmt w:val="taiwaneseCountingThousand"/>
      <w:suff w:val="nothing"/>
      <w:lvlText w:val="（%5）"/>
      <w:lvlJc w:val="left"/>
      <w:pPr>
        <w:ind w:left="-1679" w:hanging="635"/>
      </w:pPr>
      <w:rPr>
        <w:rFonts w:hint="eastAsia"/>
      </w:rPr>
    </w:lvl>
    <w:lvl w:ilvl="5">
      <w:start w:val="6"/>
      <w:numFmt w:val="taiwaneseCountingThousand"/>
      <w:suff w:val="nothing"/>
      <w:lvlText w:val="（%6）"/>
      <w:lvlJc w:val="left"/>
      <w:pPr>
        <w:ind w:left="-1044" w:hanging="952"/>
      </w:pPr>
      <w:rPr>
        <w:rFonts w:hint="eastAsia"/>
      </w:rPr>
    </w:lvl>
    <w:lvl w:ilvl="6">
      <w:start w:val="7"/>
      <w:numFmt w:val="taiwaneseCountingThousand"/>
      <w:suff w:val="nothing"/>
      <w:lvlText w:val="（%7）"/>
      <w:lvlJc w:val="left"/>
      <w:pPr>
        <w:ind w:left="-726" w:hanging="635"/>
      </w:pPr>
      <w:rPr>
        <w:rFonts w:hint="eastAsia"/>
      </w:rPr>
    </w:lvl>
    <w:lvl w:ilvl="7">
      <w:start w:val="1"/>
      <w:numFmt w:val="ideographZodiac"/>
      <w:suff w:val="nothing"/>
      <w:lvlText w:val="（%8）"/>
      <w:lvlJc w:val="left"/>
      <w:pPr>
        <w:ind w:left="-91" w:hanging="953"/>
      </w:pPr>
      <w:rPr>
        <w:rFonts w:hint="eastAsia"/>
      </w:rPr>
    </w:lvl>
    <w:lvl w:ilvl="8">
      <w:start w:val="1"/>
      <w:numFmt w:val="decimalFullWidth"/>
      <w:suff w:val="nothing"/>
      <w:lvlText w:val="%9）"/>
      <w:lvlJc w:val="left"/>
      <w:pPr>
        <w:ind w:left="226" w:hanging="635"/>
      </w:pPr>
      <w:rPr>
        <w:rFonts w:hint="eastAsia"/>
      </w:rPr>
    </w:lvl>
  </w:abstractNum>
  <w:abstractNum w:abstractNumId="23" w15:restartNumberingAfterBreak="0">
    <w:nsid w:val="43CA6002"/>
    <w:multiLevelType w:val="multilevel"/>
    <w:tmpl w:val="A7A057FA"/>
    <w:lvl w:ilvl="0">
      <w:start w:val="1"/>
      <w:numFmt w:val="taiwaneseCountingThousand"/>
      <w:suff w:val="nothing"/>
      <w:lvlText w:val=" (%1)"/>
      <w:lvlJc w:val="left"/>
      <w:pPr>
        <w:ind w:left="1061" w:hanging="635"/>
      </w:pPr>
      <w:rPr>
        <w:rFonts w:ascii="Times New Roman" w:eastAsia="標楷體" w:hAnsi="Times New Roman" w:cs="Times New Roman" w:hint="default"/>
        <w:b w:val="0"/>
        <w:i w:val="0"/>
        <w:color w:val="auto"/>
        <w:sz w:val="24"/>
        <w:szCs w:val="24"/>
      </w:rPr>
    </w:lvl>
    <w:lvl w:ilvl="1">
      <w:start w:val="2"/>
      <w:numFmt w:val="taiwaneseCountingThousand"/>
      <w:suff w:val="nothing"/>
      <w:lvlText w:val="（%2）"/>
      <w:lvlJc w:val="left"/>
      <w:pPr>
        <w:ind w:left="-2949" w:hanging="952"/>
      </w:pPr>
      <w:rPr>
        <w:rFonts w:hint="eastAsia"/>
      </w:rPr>
    </w:lvl>
    <w:lvl w:ilvl="2">
      <w:start w:val="3"/>
      <w:numFmt w:val="taiwaneseCountingThousand"/>
      <w:suff w:val="nothing"/>
      <w:lvlText w:val=" (%3)"/>
      <w:lvlJc w:val="left"/>
      <w:pPr>
        <w:ind w:left="-2631" w:hanging="635"/>
      </w:pPr>
      <w:rPr>
        <w:rFonts w:eastAsia="標楷體" w:hint="eastAsia"/>
        <w:sz w:val="24"/>
        <w:szCs w:val="24"/>
      </w:rPr>
    </w:lvl>
    <w:lvl w:ilvl="3">
      <w:start w:val="4"/>
      <w:numFmt w:val="taiwaneseCountingThousand"/>
      <w:suff w:val="nothing"/>
      <w:lvlText w:val="（%4）"/>
      <w:lvlJc w:val="left"/>
      <w:pPr>
        <w:ind w:left="-1996" w:hanging="953"/>
      </w:pPr>
      <w:rPr>
        <w:rFonts w:hint="eastAsia"/>
      </w:rPr>
    </w:lvl>
    <w:lvl w:ilvl="4">
      <w:start w:val="5"/>
      <w:numFmt w:val="taiwaneseCountingThousand"/>
      <w:suff w:val="nothing"/>
      <w:lvlText w:val="（%5）"/>
      <w:lvlJc w:val="left"/>
      <w:pPr>
        <w:ind w:left="-1679" w:hanging="635"/>
      </w:pPr>
      <w:rPr>
        <w:rFonts w:hint="eastAsia"/>
      </w:rPr>
    </w:lvl>
    <w:lvl w:ilvl="5">
      <w:start w:val="6"/>
      <w:numFmt w:val="taiwaneseCountingThousand"/>
      <w:suff w:val="nothing"/>
      <w:lvlText w:val="（%6）"/>
      <w:lvlJc w:val="left"/>
      <w:pPr>
        <w:ind w:left="-1044" w:hanging="952"/>
      </w:pPr>
      <w:rPr>
        <w:rFonts w:hint="eastAsia"/>
      </w:rPr>
    </w:lvl>
    <w:lvl w:ilvl="6">
      <w:start w:val="7"/>
      <w:numFmt w:val="taiwaneseCountingThousand"/>
      <w:suff w:val="nothing"/>
      <w:lvlText w:val="（%7）"/>
      <w:lvlJc w:val="left"/>
      <w:pPr>
        <w:ind w:left="-726" w:hanging="635"/>
      </w:pPr>
      <w:rPr>
        <w:rFonts w:hint="eastAsia"/>
      </w:rPr>
    </w:lvl>
    <w:lvl w:ilvl="7">
      <w:start w:val="1"/>
      <w:numFmt w:val="ideographZodiac"/>
      <w:suff w:val="nothing"/>
      <w:lvlText w:val="（%8）"/>
      <w:lvlJc w:val="left"/>
      <w:pPr>
        <w:ind w:left="-91" w:hanging="953"/>
      </w:pPr>
      <w:rPr>
        <w:rFonts w:hint="eastAsia"/>
      </w:rPr>
    </w:lvl>
    <w:lvl w:ilvl="8">
      <w:start w:val="1"/>
      <w:numFmt w:val="decimalFullWidth"/>
      <w:suff w:val="nothing"/>
      <w:lvlText w:val="%9）"/>
      <w:lvlJc w:val="left"/>
      <w:pPr>
        <w:ind w:left="226" w:hanging="635"/>
      </w:pPr>
      <w:rPr>
        <w:rFonts w:hint="eastAsia"/>
      </w:rPr>
    </w:lvl>
  </w:abstractNum>
  <w:abstractNum w:abstractNumId="24" w15:restartNumberingAfterBreak="0">
    <w:nsid w:val="45E5154D"/>
    <w:multiLevelType w:val="multilevel"/>
    <w:tmpl w:val="FE080372"/>
    <w:lvl w:ilvl="0">
      <w:start w:val="2"/>
      <w:numFmt w:val="taiwaneseCountingThousand"/>
      <w:suff w:val="nothing"/>
      <w:lvlText w:val=" (%1)"/>
      <w:lvlJc w:val="left"/>
      <w:pPr>
        <w:ind w:left="1061" w:hanging="635"/>
      </w:pPr>
      <w:rPr>
        <w:rFonts w:ascii="Times New Roman" w:eastAsia="標楷體" w:hAnsi="Times New Roman" w:cs="Times New Roman" w:hint="default"/>
        <w:b w:val="0"/>
        <w:i w:val="0"/>
        <w:sz w:val="24"/>
        <w:szCs w:val="24"/>
      </w:rPr>
    </w:lvl>
    <w:lvl w:ilvl="1">
      <w:start w:val="2"/>
      <w:numFmt w:val="taiwaneseCountingThousand"/>
      <w:suff w:val="nothing"/>
      <w:lvlText w:val="（%2）"/>
      <w:lvlJc w:val="left"/>
      <w:pPr>
        <w:ind w:left="-2949" w:hanging="952"/>
      </w:pPr>
      <w:rPr>
        <w:rFonts w:hint="eastAsia"/>
      </w:rPr>
    </w:lvl>
    <w:lvl w:ilvl="2">
      <w:start w:val="3"/>
      <w:numFmt w:val="taiwaneseCountingThousand"/>
      <w:suff w:val="nothing"/>
      <w:lvlText w:val=" (%3)"/>
      <w:lvlJc w:val="left"/>
      <w:pPr>
        <w:ind w:left="-2631" w:hanging="635"/>
      </w:pPr>
      <w:rPr>
        <w:rFonts w:eastAsia="標楷體" w:hint="eastAsia"/>
        <w:sz w:val="24"/>
        <w:szCs w:val="24"/>
      </w:rPr>
    </w:lvl>
    <w:lvl w:ilvl="3">
      <w:start w:val="4"/>
      <w:numFmt w:val="taiwaneseCountingThousand"/>
      <w:suff w:val="nothing"/>
      <w:lvlText w:val="（%4）"/>
      <w:lvlJc w:val="left"/>
      <w:pPr>
        <w:ind w:left="-1996" w:hanging="953"/>
      </w:pPr>
      <w:rPr>
        <w:rFonts w:hint="eastAsia"/>
      </w:rPr>
    </w:lvl>
    <w:lvl w:ilvl="4">
      <w:start w:val="5"/>
      <w:numFmt w:val="taiwaneseCountingThousand"/>
      <w:suff w:val="nothing"/>
      <w:lvlText w:val="（%5）"/>
      <w:lvlJc w:val="left"/>
      <w:pPr>
        <w:ind w:left="-1679" w:hanging="635"/>
      </w:pPr>
      <w:rPr>
        <w:rFonts w:hint="eastAsia"/>
      </w:rPr>
    </w:lvl>
    <w:lvl w:ilvl="5">
      <w:start w:val="6"/>
      <w:numFmt w:val="taiwaneseCountingThousand"/>
      <w:suff w:val="nothing"/>
      <w:lvlText w:val="（%6）"/>
      <w:lvlJc w:val="left"/>
      <w:pPr>
        <w:ind w:left="-1044" w:hanging="952"/>
      </w:pPr>
      <w:rPr>
        <w:rFonts w:hint="eastAsia"/>
      </w:rPr>
    </w:lvl>
    <w:lvl w:ilvl="6">
      <w:start w:val="7"/>
      <w:numFmt w:val="taiwaneseCountingThousand"/>
      <w:suff w:val="nothing"/>
      <w:lvlText w:val="（%7）"/>
      <w:lvlJc w:val="left"/>
      <w:pPr>
        <w:ind w:left="-726" w:hanging="635"/>
      </w:pPr>
      <w:rPr>
        <w:rFonts w:hint="eastAsia"/>
      </w:rPr>
    </w:lvl>
    <w:lvl w:ilvl="7">
      <w:start w:val="1"/>
      <w:numFmt w:val="ideographZodiac"/>
      <w:suff w:val="nothing"/>
      <w:lvlText w:val="（%8）"/>
      <w:lvlJc w:val="left"/>
      <w:pPr>
        <w:ind w:left="-91" w:hanging="953"/>
      </w:pPr>
      <w:rPr>
        <w:rFonts w:hint="eastAsia"/>
      </w:rPr>
    </w:lvl>
    <w:lvl w:ilvl="8">
      <w:start w:val="1"/>
      <w:numFmt w:val="decimalFullWidth"/>
      <w:suff w:val="nothing"/>
      <w:lvlText w:val="%9）"/>
      <w:lvlJc w:val="left"/>
      <w:pPr>
        <w:ind w:left="226" w:hanging="635"/>
      </w:pPr>
      <w:rPr>
        <w:rFonts w:hint="eastAsia"/>
      </w:rPr>
    </w:lvl>
  </w:abstractNum>
  <w:abstractNum w:abstractNumId="25" w15:restartNumberingAfterBreak="0">
    <w:nsid w:val="4ACE03FA"/>
    <w:multiLevelType w:val="hybridMultilevel"/>
    <w:tmpl w:val="A64EAD16"/>
    <w:lvl w:ilvl="0" w:tplc="C8CA8076">
      <w:start w:val="10"/>
      <w:numFmt w:val="bullet"/>
      <w:lvlText w:val="-"/>
      <w:lvlJc w:val="left"/>
      <w:pPr>
        <w:tabs>
          <w:tab w:val="num" w:pos="-720"/>
        </w:tabs>
        <w:ind w:left="-72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-120"/>
        </w:tabs>
        <w:ind w:left="-1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360"/>
        </w:tabs>
        <w:ind w:left="3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840"/>
        </w:tabs>
        <w:ind w:left="8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1320"/>
        </w:tabs>
        <w:ind w:left="13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1800"/>
        </w:tabs>
        <w:ind w:left="18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280"/>
        </w:tabs>
        <w:ind w:left="22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2760"/>
        </w:tabs>
        <w:ind w:left="27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240"/>
        </w:tabs>
        <w:ind w:left="3240" w:hanging="480"/>
      </w:pPr>
      <w:rPr>
        <w:rFonts w:ascii="Wingdings" w:hAnsi="Wingdings" w:hint="default"/>
      </w:rPr>
    </w:lvl>
  </w:abstractNum>
  <w:abstractNum w:abstractNumId="26" w15:restartNumberingAfterBreak="0">
    <w:nsid w:val="4BBB0B78"/>
    <w:multiLevelType w:val="multilevel"/>
    <w:tmpl w:val="DFDA5726"/>
    <w:lvl w:ilvl="0">
      <w:start w:val="1"/>
      <w:numFmt w:val="taiwaneseCountingThousand"/>
      <w:suff w:val="nothing"/>
      <w:lvlText w:val=" (%1)"/>
      <w:lvlJc w:val="left"/>
      <w:pPr>
        <w:ind w:left="1061" w:hanging="635"/>
      </w:pPr>
      <w:rPr>
        <w:rFonts w:ascii="Times New Roman" w:eastAsia="標楷體" w:hAnsi="Times New Roman" w:cs="Times New Roman" w:hint="default"/>
        <w:b w:val="0"/>
        <w:i w:val="0"/>
        <w:sz w:val="24"/>
        <w:szCs w:val="24"/>
      </w:rPr>
    </w:lvl>
    <w:lvl w:ilvl="1">
      <w:start w:val="2"/>
      <w:numFmt w:val="taiwaneseCountingThousand"/>
      <w:suff w:val="nothing"/>
      <w:lvlText w:val="（%2）"/>
      <w:lvlJc w:val="left"/>
      <w:pPr>
        <w:ind w:left="-2949" w:hanging="952"/>
      </w:pPr>
      <w:rPr>
        <w:rFonts w:hint="eastAsia"/>
      </w:rPr>
    </w:lvl>
    <w:lvl w:ilvl="2">
      <w:start w:val="3"/>
      <w:numFmt w:val="taiwaneseCountingThousand"/>
      <w:suff w:val="nothing"/>
      <w:lvlText w:val=" (%3)"/>
      <w:lvlJc w:val="left"/>
      <w:pPr>
        <w:ind w:left="-2631" w:hanging="635"/>
      </w:pPr>
      <w:rPr>
        <w:rFonts w:eastAsia="標楷體" w:hint="eastAsia"/>
        <w:sz w:val="24"/>
        <w:szCs w:val="24"/>
      </w:rPr>
    </w:lvl>
    <w:lvl w:ilvl="3">
      <w:start w:val="4"/>
      <w:numFmt w:val="taiwaneseCountingThousand"/>
      <w:suff w:val="nothing"/>
      <w:lvlText w:val="（%4）"/>
      <w:lvlJc w:val="left"/>
      <w:pPr>
        <w:ind w:left="-1996" w:hanging="953"/>
      </w:pPr>
      <w:rPr>
        <w:rFonts w:hint="eastAsia"/>
      </w:rPr>
    </w:lvl>
    <w:lvl w:ilvl="4">
      <w:start w:val="5"/>
      <w:numFmt w:val="taiwaneseCountingThousand"/>
      <w:suff w:val="nothing"/>
      <w:lvlText w:val="（%5）"/>
      <w:lvlJc w:val="left"/>
      <w:pPr>
        <w:ind w:left="-1679" w:hanging="635"/>
      </w:pPr>
      <w:rPr>
        <w:rFonts w:hint="eastAsia"/>
      </w:rPr>
    </w:lvl>
    <w:lvl w:ilvl="5">
      <w:start w:val="6"/>
      <w:numFmt w:val="taiwaneseCountingThousand"/>
      <w:suff w:val="nothing"/>
      <w:lvlText w:val="（%6）"/>
      <w:lvlJc w:val="left"/>
      <w:pPr>
        <w:ind w:left="-1044" w:hanging="952"/>
      </w:pPr>
      <w:rPr>
        <w:rFonts w:hint="eastAsia"/>
      </w:rPr>
    </w:lvl>
    <w:lvl w:ilvl="6">
      <w:start w:val="7"/>
      <w:numFmt w:val="taiwaneseCountingThousand"/>
      <w:suff w:val="nothing"/>
      <w:lvlText w:val="（%7）"/>
      <w:lvlJc w:val="left"/>
      <w:pPr>
        <w:ind w:left="-726" w:hanging="635"/>
      </w:pPr>
      <w:rPr>
        <w:rFonts w:hint="eastAsia"/>
      </w:rPr>
    </w:lvl>
    <w:lvl w:ilvl="7">
      <w:start w:val="1"/>
      <w:numFmt w:val="ideographZodiac"/>
      <w:suff w:val="nothing"/>
      <w:lvlText w:val="（%8）"/>
      <w:lvlJc w:val="left"/>
      <w:pPr>
        <w:ind w:left="-91" w:hanging="953"/>
      </w:pPr>
      <w:rPr>
        <w:rFonts w:hint="eastAsia"/>
      </w:rPr>
    </w:lvl>
    <w:lvl w:ilvl="8">
      <w:start w:val="1"/>
      <w:numFmt w:val="decimalFullWidth"/>
      <w:suff w:val="nothing"/>
      <w:lvlText w:val="%9）"/>
      <w:lvlJc w:val="left"/>
      <w:pPr>
        <w:ind w:left="226" w:hanging="635"/>
      </w:pPr>
      <w:rPr>
        <w:rFonts w:hint="eastAsia"/>
      </w:rPr>
    </w:lvl>
  </w:abstractNum>
  <w:abstractNum w:abstractNumId="27" w15:restartNumberingAfterBreak="0">
    <w:nsid w:val="4C274B2F"/>
    <w:multiLevelType w:val="multilevel"/>
    <w:tmpl w:val="A7C4B9C0"/>
    <w:lvl w:ilvl="0">
      <w:start w:val="7"/>
      <w:numFmt w:val="taiwaneseCountingThousand"/>
      <w:suff w:val="nothing"/>
      <w:lvlText w:val=" (%1)"/>
      <w:lvlJc w:val="left"/>
      <w:pPr>
        <w:ind w:left="1061" w:hanging="635"/>
      </w:pPr>
      <w:rPr>
        <w:rFonts w:ascii="Times New Roman" w:eastAsia="標楷體" w:hAnsi="Times New Roman" w:cs="Times New Roman" w:hint="default"/>
        <w:b w:val="0"/>
        <w:i w:val="0"/>
        <w:sz w:val="24"/>
        <w:szCs w:val="24"/>
      </w:rPr>
    </w:lvl>
    <w:lvl w:ilvl="1">
      <w:start w:val="2"/>
      <w:numFmt w:val="taiwaneseCountingThousand"/>
      <w:suff w:val="nothing"/>
      <w:lvlText w:val="（%2）"/>
      <w:lvlJc w:val="left"/>
      <w:pPr>
        <w:ind w:left="-2949" w:hanging="952"/>
      </w:pPr>
      <w:rPr>
        <w:rFonts w:hint="eastAsia"/>
      </w:rPr>
    </w:lvl>
    <w:lvl w:ilvl="2">
      <w:start w:val="3"/>
      <w:numFmt w:val="taiwaneseCountingThousand"/>
      <w:suff w:val="nothing"/>
      <w:lvlText w:val=" (%3)"/>
      <w:lvlJc w:val="left"/>
      <w:pPr>
        <w:ind w:left="-2631" w:hanging="635"/>
      </w:pPr>
      <w:rPr>
        <w:rFonts w:eastAsia="標楷體" w:hint="eastAsia"/>
        <w:sz w:val="24"/>
        <w:szCs w:val="24"/>
      </w:rPr>
    </w:lvl>
    <w:lvl w:ilvl="3">
      <w:start w:val="4"/>
      <w:numFmt w:val="taiwaneseCountingThousand"/>
      <w:suff w:val="nothing"/>
      <w:lvlText w:val="（%4）"/>
      <w:lvlJc w:val="left"/>
      <w:pPr>
        <w:ind w:left="-1996" w:hanging="953"/>
      </w:pPr>
      <w:rPr>
        <w:rFonts w:hint="eastAsia"/>
      </w:rPr>
    </w:lvl>
    <w:lvl w:ilvl="4">
      <w:start w:val="5"/>
      <w:numFmt w:val="taiwaneseCountingThousand"/>
      <w:suff w:val="nothing"/>
      <w:lvlText w:val="（%5）"/>
      <w:lvlJc w:val="left"/>
      <w:pPr>
        <w:ind w:left="-1679" w:hanging="635"/>
      </w:pPr>
      <w:rPr>
        <w:rFonts w:hint="eastAsia"/>
      </w:rPr>
    </w:lvl>
    <w:lvl w:ilvl="5">
      <w:start w:val="6"/>
      <w:numFmt w:val="taiwaneseCountingThousand"/>
      <w:suff w:val="nothing"/>
      <w:lvlText w:val="（%6）"/>
      <w:lvlJc w:val="left"/>
      <w:pPr>
        <w:ind w:left="-1044" w:hanging="952"/>
      </w:pPr>
      <w:rPr>
        <w:rFonts w:hint="eastAsia"/>
      </w:rPr>
    </w:lvl>
    <w:lvl w:ilvl="6">
      <w:start w:val="7"/>
      <w:numFmt w:val="taiwaneseCountingThousand"/>
      <w:suff w:val="nothing"/>
      <w:lvlText w:val="（%7）"/>
      <w:lvlJc w:val="left"/>
      <w:pPr>
        <w:ind w:left="-726" w:hanging="635"/>
      </w:pPr>
      <w:rPr>
        <w:rFonts w:hint="eastAsia"/>
      </w:rPr>
    </w:lvl>
    <w:lvl w:ilvl="7">
      <w:start w:val="1"/>
      <w:numFmt w:val="ideographZodiac"/>
      <w:suff w:val="nothing"/>
      <w:lvlText w:val="（%8）"/>
      <w:lvlJc w:val="left"/>
      <w:pPr>
        <w:ind w:left="-91" w:hanging="953"/>
      </w:pPr>
      <w:rPr>
        <w:rFonts w:hint="eastAsia"/>
      </w:rPr>
    </w:lvl>
    <w:lvl w:ilvl="8">
      <w:start w:val="1"/>
      <w:numFmt w:val="decimalFullWidth"/>
      <w:suff w:val="nothing"/>
      <w:lvlText w:val="%9）"/>
      <w:lvlJc w:val="left"/>
      <w:pPr>
        <w:ind w:left="226" w:hanging="635"/>
      </w:pPr>
      <w:rPr>
        <w:rFonts w:hint="eastAsia"/>
      </w:rPr>
    </w:lvl>
  </w:abstractNum>
  <w:abstractNum w:abstractNumId="28" w15:restartNumberingAfterBreak="0">
    <w:nsid w:val="4C4250AA"/>
    <w:multiLevelType w:val="multilevel"/>
    <w:tmpl w:val="DFDA5726"/>
    <w:lvl w:ilvl="0">
      <w:start w:val="1"/>
      <w:numFmt w:val="taiwaneseCountingThousand"/>
      <w:suff w:val="nothing"/>
      <w:lvlText w:val=" (%1)"/>
      <w:lvlJc w:val="left"/>
      <w:pPr>
        <w:ind w:left="1061" w:hanging="635"/>
      </w:pPr>
      <w:rPr>
        <w:rFonts w:ascii="Times New Roman" w:eastAsia="標楷體" w:hAnsi="Times New Roman" w:cs="Times New Roman" w:hint="default"/>
        <w:b w:val="0"/>
        <w:i w:val="0"/>
        <w:sz w:val="24"/>
        <w:szCs w:val="24"/>
      </w:rPr>
    </w:lvl>
    <w:lvl w:ilvl="1">
      <w:start w:val="2"/>
      <w:numFmt w:val="taiwaneseCountingThousand"/>
      <w:suff w:val="nothing"/>
      <w:lvlText w:val="（%2）"/>
      <w:lvlJc w:val="left"/>
      <w:pPr>
        <w:ind w:left="-2949" w:hanging="952"/>
      </w:pPr>
      <w:rPr>
        <w:rFonts w:hint="eastAsia"/>
      </w:rPr>
    </w:lvl>
    <w:lvl w:ilvl="2">
      <w:start w:val="3"/>
      <w:numFmt w:val="taiwaneseCountingThousand"/>
      <w:suff w:val="nothing"/>
      <w:lvlText w:val=" (%3)"/>
      <w:lvlJc w:val="left"/>
      <w:pPr>
        <w:ind w:left="-2631" w:hanging="635"/>
      </w:pPr>
      <w:rPr>
        <w:rFonts w:eastAsia="標楷體" w:hint="eastAsia"/>
        <w:sz w:val="24"/>
        <w:szCs w:val="24"/>
      </w:rPr>
    </w:lvl>
    <w:lvl w:ilvl="3">
      <w:start w:val="4"/>
      <w:numFmt w:val="taiwaneseCountingThousand"/>
      <w:suff w:val="nothing"/>
      <w:lvlText w:val="（%4）"/>
      <w:lvlJc w:val="left"/>
      <w:pPr>
        <w:ind w:left="-1996" w:hanging="953"/>
      </w:pPr>
      <w:rPr>
        <w:rFonts w:hint="eastAsia"/>
      </w:rPr>
    </w:lvl>
    <w:lvl w:ilvl="4">
      <w:start w:val="5"/>
      <w:numFmt w:val="taiwaneseCountingThousand"/>
      <w:suff w:val="nothing"/>
      <w:lvlText w:val="（%5）"/>
      <w:lvlJc w:val="left"/>
      <w:pPr>
        <w:ind w:left="-1679" w:hanging="635"/>
      </w:pPr>
      <w:rPr>
        <w:rFonts w:hint="eastAsia"/>
      </w:rPr>
    </w:lvl>
    <w:lvl w:ilvl="5">
      <w:start w:val="6"/>
      <w:numFmt w:val="taiwaneseCountingThousand"/>
      <w:suff w:val="nothing"/>
      <w:lvlText w:val="（%6）"/>
      <w:lvlJc w:val="left"/>
      <w:pPr>
        <w:ind w:left="-1044" w:hanging="952"/>
      </w:pPr>
      <w:rPr>
        <w:rFonts w:hint="eastAsia"/>
      </w:rPr>
    </w:lvl>
    <w:lvl w:ilvl="6">
      <w:start w:val="7"/>
      <w:numFmt w:val="taiwaneseCountingThousand"/>
      <w:suff w:val="nothing"/>
      <w:lvlText w:val="（%7）"/>
      <w:lvlJc w:val="left"/>
      <w:pPr>
        <w:ind w:left="-726" w:hanging="635"/>
      </w:pPr>
      <w:rPr>
        <w:rFonts w:hint="eastAsia"/>
      </w:rPr>
    </w:lvl>
    <w:lvl w:ilvl="7">
      <w:start w:val="1"/>
      <w:numFmt w:val="ideographZodiac"/>
      <w:suff w:val="nothing"/>
      <w:lvlText w:val="（%8）"/>
      <w:lvlJc w:val="left"/>
      <w:pPr>
        <w:ind w:left="-91" w:hanging="953"/>
      </w:pPr>
      <w:rPr>
        <w:rFonts w:hint="eastAsia"/>
      </w:rPr>
    </w:lvl>
    <w:lvl w:ilvl="8">
      <w:start w:val="1"/>
      <w:numFmt w:val="decimalFullWidth"/>
      <w:suff w:val="nothing"/>
      <w:lvlText w:val="%9）"/>
      <w:lvlJc w:val="left"/>
      <w:pPr>
        <w:ind w:left="226" w:hanging="635"/>
      </w:pPr>
      <w:rPr>
        <w:rFonts w:hint="eastAsia"/>
      </w:rPr>
    </w:lvl>
  </w:abstractNum>
  <w:abstractNum w:abstractNumId="29" w15:restartNumberingAfterBreak="0">
    <w:nsid w:val="500D383E"/>
    <w:multiLevelType w:val="multilevel"/>
    <w:tmpl w:val="A7A057FA"/>
    <w:lvl w:ilvl="0">
      <w:start w:val="1"/>
      <w:numFmt w:val="taiwaneseCountingThousand"/>
      <w:suff w:val="nothing"/>
      <w:lvlText w:val=" (%1)"/>
      <w:lvlJc w:val="left"/>
      <w:pPr>
        <w:ind w:left="1061" w:hanging="635"/>
      </w:pPr>
      <w:rPr>
        <w:rFonts w:ascii="Times New Roman" w:eastAsia="標楷體" w:hAnsi="Times New Roman" w:cs="Times New Roman" w:hint="default"/>
        <w:b w:val="0"/>
        <w:i w:val="0"/>
        <w:color w:val="auto"/>
        <w:sz w:val="24"/>
        <w:szCs w:val="24"/>
      </w:rPr>
    </w:lvl>
    <w:lvl w:ilvl="1">
      <w:start w:val="2"/>
      <w:numFmt w:val="taiwaneseCountingThousand"/>
      <w:suff w:val="nothing"/>
      <w:lvlText w:val="（%2）"/>
      <w:lvlJc w:val="left"/>
      <w:pPr>
        <w:ind w:left="-2949" w:hanging="952"/>
      </w:pPr>
      <w:rPr>
        <w:rFonts w:hint="eastAsia"/>
      </w:rPr>
    </w:lvl>
    <w:lvl w:ilvl="2">
      <w:start w:val="3"/>
      <w:numFmt w:val="taiwaneseCountingThousand"/>
      <w:suff w:val="nothing"/>
      <w:lvlText w:val=" (%3)"/>
      <w:lvlJc w:val="left"/>
      <w:pPr>
        <w:ind w:left="-2631" w:hanging="635"/>
      </w:pPr>
      <w:rPr>
        <w:rFonts w:eastAsia="標楷體" w:hint="eastAsia"/>
        <w:sz w:val="24"/>
        <w:szCs w:val="24"/>
      </w:rPr>
    </w:lvl>
    <w:lvl w:ilvl="3">
      <w:start w:val="4"/>
      <w:numFmt w:val="taiwaneseCountingThousand"/>
      <w:suff w:val="nothing"/>
      <w:lvlText w:val="（%4）"/>
      <w:lvlJc w:val="left"/>
      <w:pPr>
        <w:ind w:left="-1996" w:hanging="953"/>
      </w:pPr>
      <w:rPr>
        <w:rFonts w:hint="eastAsia"/>
      </w:rPr>
    </w:lvl>
    <w:lvl w:ilvl="4">
      <w:start w:val="5"/>
      <w:numFmt w:val="taiwaneseCountingThousand"/>
      <w:suff w:val="nothing"/>
      <w:lvlText w:val="（%5）"/>
      <w:lvlJc w:val="left"/>
      <w:pPr>
        <w:ind w:left="-1679" w:hanging="635"/>
      </w:pPr>
      <w:rPr>
        <w:rFonts w:hint="eastAsia"/>
      </w:rPr>
    </w:lvl>
    <w:lvl w:ilvl="5">
      <w:start w:val="6"/>
      <w:numFmt w:val="taiwaneseCountingThousand"/>
      <w:suff w:val="nothing"/>
      <w:lvlText w:val="（%6）"/>
      <w:lvlJc w:val="left"/>
      <w:pPr>
        <w:ind w:left="-1044" w:hanging="952"/>
      </w:pPr>
      <w:rPr>
        <w:rFonts w:hint="eastAsia"/>
      </w:rPr>
    </w:lvl>
    <w:lvl w:ilvl="6">
      <w:start w:val="7"/>
      <w:numFmt w:val="taiwaneseCountingThousand"/>
      <w:suff w:val="nothing"/>
      <w:lvlText w:val="（%7）"/>
      <w:lvlJc w:val="left"/>
      <w:pPr>
        <w:ind w:left="-726" w:hanging="635"/>
      </w:pPr>
      <w:rPr>
        <w:rFonts w:hint="eastAsia"/>
      </w:rPr>
    </w:lvl>
    <w:lvl w:ilvl="7">
      <w:start w:val="1"/>
      <w:numFmt w:val="ideographZodiac"/>
      <w:suff w:val="nothing"/>
      <w:lvlText w:val="（%8）"/>
      <w:lvlJc w:val="left"/>
      <w:pPr>
        <w:ind w:left="-91" w:hanging="953"/>
      </w:pPr>
      <w:rPr>
        <w:rFonts w:hint="eastAsia"/>
      </w:rPr>
    </w:lvl>
    <w:lvl w:ilvl="8">
      <w:start w:val="1"/>
      <w:numFmt w:val="decimalFullWidth"/>
      <w:suff w:val="nothing"/>
      <w:lvlText w:val="%9）"/>
      <w:lvlJc w:val="left"/>
      <w:pPr>
        <w:ind w:left="226" w:hanging="635"/>
      </w:pPr>
      <w:rPr>
        <w:rFonts w:hint="eastAsia"/>
      </w:rPr>
    </w:lvl>
  </w:abstractNum>
  <w:abstractNum w:abstractNumId="30" w15:restartNumberingAfterBreak="0">
    <w:nsid w:val="5BD535EC"/>
    <w:multiLevelType w:val="hybridMultilevel"/>
    <w:tmpl w:val="023C34A0"/>
    <w:lvl w:ilvl="0" w:tplc="448032C8">
      <w:start w:val="1"/>
      <w:numFmt w:val="decimal"/>
      <w:lvlText w:val="%1."/>
      <w:lvlJc w:val="left"/>
      <w:pPr>
        <w:ind w:left="1330" w:hanging="480"/>
      </w:pPr>
      <w:rPr>
        <w:color w:val="0000FF"/>
      </w:rPr>
    </w:lvl>
    <w:lvl w:ilvl="1" w:tplc="04090019" w:tentative="1">
      <w:start w:val="1"/>
      <w:numFmt w:val="ideographTraditional"/>
      <w:lvlText w:val="%2、"/>
      <w:lvlJc w:val="left"/>
      <w:pPr>
        <w:ind w:left="1810" w:hanging="480"/>
      </w:pPr>
    </w:lvl>
    <w:lvl w:ilvl="2" w:tplc="0409001B" w:tentative="1">
      <w:start w:val="1"/>
      <w:numFmt w:val="lowerRoman"/>
      <w:lvlText w:val="%3."/>
      <w:lvlJc w:val="right"/>
      <w:pPr>
        <w:ind w:left="2290" w:hanging="480"/>
      </w:pPr>
    </w:lvl>
    <w:lvl w:ilvl="3" w:tplc="0409000F" w:tentative="1">
      <w:start w:val="1"/>
      <w:numFmt w:val="decimal"/>
      <w:lvlText w:val="%4."/>
      <w:lvlJc w:val="left"/>
      <w:pPr>
        <w:ind w:left="277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50" w:hanging="480"/>
      </w:pPr>
    </w:lvl>
    <w:lvl w:ilvl="5" w:tplc="0409001B" w:tentative="1">
      <w:start w:val="1"/>
      <w:numFmt w:val="lowerRoman"/>
      <w:lvlText w:val="%6."/>
      <w:lvlJc w:val="right"/>
      <w:pPr>
        <w:ind w:left="3730" w:hanging="480"/>
      </w:pPr>
    </w:lvl>
    <w:lvl w:ilvl="6" w:tplc="0409000F" w:tentative="1">
      <w:start w:val="1"/>
      <w:numFmt w:val="decimal"/>
      <w:lvlText w:val="%7."/>
      <w:lvlJc w:val="left"/>
      <w:pPr>
        <w:ind w:left="421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90" w:hanging="480"/>
      </w:pPr>
    </w:lvl>
    <w:lvl w:ilvl="8" w:tplc="0409001B" w:tentative="1">
      <w:start w:val="1"/>
      <w:numFmt w:val="lowerRoman"/>
      <w:lvlText w:val="%9."/>
      <w:lvlJc w:val="right"/>
      <w:pPr>
        <w:ind w:left="5170" w:hanging="480"/>
      </w:pPr>
    </w:lvl>
  </w:abstractNum>
  <w:abstractNum w:abstractNumId="31" w15:restartNumberingAfterBreak="0">
    <w:nsid w:val="5CE93044"/>
    <w:multiLevelType w:val="multilevel"/>
    <w:tmpl w:val="F17A7956"/>
    <w:lvl w:ilvl="0">
      <w:start w:val="8"/>
      <w:numFmt w:val="taiwaneseCountingThousand"/>
      <w:suff w:val="nothing"/>
      <w:lvlText w:val=" (%1)"/>
      <w:lvlJc w:val="left"/>
      <w:pPr>
        <w:ind w:left="1061" w:hanging="635"/>
      </w:pPr>
      <w:rPr>
        <w:rFonts w:ascii="Times New Roman" w:eastAsia="標楷體" w:hAnsi="Times New Roman" w:cs="Times New Roman" w:hint="default"/>
        <w:b w:val="0"/>
        <w:i w:val="0"/>
        <w:strike/>
        <w:color w:val="FF0000"/>
        <w:sz w:val="24"/>
        <w:szCs w:val="24"/>
      </w:rPr>
    </w:lvl>
    <w:lvl w:ilvl="1">
      <w:start w:val="2"/>
      <w:numFmt w:val="taiwaneseCountingThousand"/>
      <w:suff w:val="nothing"/>
      <w:lvlText w:val="（%2）"/>
      <w:lvlJc w:val="left"/>
      <w:pPr>
        <w:ind w:left="-2949" w:hanging="952"/>
      </w:pPr>
      <w:rPr>
        <w:rFonts w:hint="eastAsia"/>
      </w:rPr>
    </w:lvl>
    <w:lvl w:ilvl="2">
      <w:start w:val="3"/>
      <w:numFmt w:val="taiwaneseCountingThousand"/>
      <w:suff w:val="nothing"/>
      <w:lvlText w:val=" (%3)"/>
      <w:lvlJc w:val="left"/>
      <w:pPr>
        <w:ind w:left="-2631" w:hanging="635"/>
      </w:pPr>
      <w:rPr>
        <w:rFonts w:eastAsia="標楷體" w:hint="eastAsia"/>
        <w:sz w:val="24"/>
        <w:szCs w:val="24"/>
      </w:rPr>
    </w:lvl>
    <w:lvl w:ilvl="3">
      <w:start w:val="4"/>
      <w:numFmt w:val="taiwaneseCountingThousand"/>
      <w:suff w:val="nothing"/>
      <w:lvlText w:val="（%4）"/>
      <w:lvlJc w:val="left"/>
      <w:pPr>
        <w:ind w:left="-1996" w:hanging="953"/>
      </w:pPr>
      <w:rPr>
        <w:rFonts w:hint="eastAsia"/>
      </w:rPr>
    </w:lvl>
    <w:lvl w:ilvl="4">
      <w:start w:val="5"/>
      <w:numFmt w:val="taiwaneseCountingThousand"/>
      <w:suff w:val="nothing"/>
      <w:lvlText w:val="（%5）"/>
      <w:lvlJc w:val="left"/>
      <w:pPr>
        <w:ind w:left="-1679" w:hanging="635"/>
      </w:pPr>
      <w:rPr>
        <w:rFonts w:hint="eastAsia"/>
      </w:rPr>
    </w:lvl>
    <w:lvl w:ilvl="5">
      <w:start w:val="6"/>
      <w:numFmt w:val="taiwaneseCountingThousand"/>
      <w:suff w:val="nothing"/>
      <w:lvlText w:val="（%6）"/>
      <w:lvlJc w:val="left"/>
      <w:pPr>
        <w:ind w:left="-1044" w:hanging="952"/>
      </w:pPr>
      <w:rPr>
        <w:rFonts w:hint="eastAsia"/>
      </w:rPr>
    </w:lvl>
    <w:lvl w:ilvl="6">
      <w:start w:val="7"/>
      <w:numFmt w:val="taiwaneseCountingThousand"/>
      <w:suff w:val="nothing"/>
      <w:lvlText w:val="（%7）"/>
      <w:lvlJc w:val="left"/>
      <w:pPr>
        <w:ind w:left="-726" w:hanging="635"/>
      </w:pPr>
      <w:rPr>
        <w:rFonts w:hint="eastAsia"/>
      </w:rPr>
    </w:lvl>
    <w:lvl w:ilvl="7">
      <w:start w:val="1"/>
      <w:numFmt w:val="ideographZodiac"/>
      <w:suff w:val="nothing"/>
      <w:lvlText w:val="（%8）"/>
      <w:lvlJc w:val="left"/>
      <w:pPr>
        <w:ind w:left="-91" w:hanging="953"/>
      </w:pPr>
      <w:rPr>
        <w:rFonts w:hint="eastAsia"/>
      </w:rPr>
    </w:lvl>
    <w:lvl w:ilvl="8">
      <w:start w:val="1"/>
      <w:numFmt w:val="decimalFullWidth"/>
      <w:suff w:val="nothing"/>
      <w:lvlText w:val="%9）"/>
      <w:lvlJc w:val="left"/>
      <w:pPr>
        <w:ind w:left="226" w:hanging="635"/>
      </w:pPr>
      <w:rPr>
        <w:rFonts w:hint="eastAsia"/>
      </w:rPr>
    </w:lvl>
  </w:abstractNum>
  <w:abstractNum w:abstractNumId="32" w15:restartNumberingAfterBreak="0">
    <w:nsid w:val="6BC23F8E"/>
    <w:multiLevelType w:val="hybridMultilevel"/>
    <w:tmpl w:val="D5B29168"/>
    <w:lvl w:ilvl="0" w:tplc="732845A2">
      <w:start w:val="2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3" w15:restartNumberingAfterBreak="0">
    <w:nsid w:val="6D2D3908"/>
    <w:multiLevelType w:val="hybridMultilevel"/>
    <w:tmpl w:val="43EE787E"/>
    <w:lvl w:ilvl="0" w:tplc="EC60A09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4" w15:restartNumberingAfterBreak="0">
    <w:nsid w:val="71505EA7"/>
    <w:multiLevelType w:val="hybridMultilevel"/>
    <w:tmpl w:val="D4AC7EC0"/>
    <w:lvl w:ilvl="0" w:tplc="1FE86414">
      <w:start w:val="2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5" w15:restartNumberingAfterBreak="0">
    <w:nsid w:val="717904BD"/>
    <w:multiLevelType w:val="hybridMultilevel"/>
    <w:tmpl w:val="86329BB2"/>
    <w:lvl w:ilvl="0" w:tplc="9B709728">
      <w:start w:val="3"/>
      <w:numFmt w:val="taiwaneseCountingThousand"/>
      <w:lvlText w:val="%1、"/>
      <w:lvlJc w:val="left"/>
      <w:pPr>
        <w:tabs>
          <w:tab w:val="num" w:pos="1432"/>
        </w:tabs>
        <w:ind w:left="1432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912"/>
        </w:tabs>
        <w:ind w:left="191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92"/>
        </w:tabs>
        <w:ind w:left="239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72"/>
        </w:tabs>
        <w:ind w:left="287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352"/>
        </w:tabs>
        <w:ind w:left="335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832"/>
        </w:tabs>
        <w:ind w:left="383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12"/>
        </w:tabs>
        <w:ind w:left="431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792"/>
        </w:tabs>
        <w:ind w:left="479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272"/>
        </w:tabs>
        <w:ind w:left="5272" w:hanging="480"/>
      </w:pPr>
    </w:lvl>
  </w:abstractNum>
  <w:abstractNum w:abstractNumId="36" w15:restartNumberingAfterBreak="0">
    <w:nsid w:val="71B3309B"/>
    <w:multiLevelType w:val="hybridMultilevel"/>
    <w:tmpl w:val="023C34A0"/>
    <w:lvl w:ilvl="0" w:tplc="448032C8">
      <w:start w:val="1"/>
      <w:numFmt w:val="decimal"/>
      <w:lvlText w:val="%1."/>
      <w:lvlJc w:val="left"/>
      <w:pPr>
        <w:ind w:left="1330" w:hanging="480"/>
      </w:pPr>
      <w:rPr>
        <w:color w:val="0000FF"/>
      </w:rPr>
    </w:lvl>
    <w:lvl w:ilvl="1" w:tplc="04090019" w:tentative="1">
      <w:start w:val="1"/>
      <w:numFmt w:val="ideographTraditional"/>
      <w:lvlText w:val="%2、"/>
      <w:lvlJc w:val="left"/>
      <w:pPr>
        <w:ind w:left="1810" w:hanging="480"/>
      </w:pPr>
    </w:lvl>
    <w:lvl w:ilvl="2" w:tplc="0409001B" w:tentative="1">
      <w:start w:val="1"/>
      <w:numFmt w:val="lowerRoman"/>
      <w:lvlText w:val="%3."/>
      <w:lvlJc w:val="right"/>
      <w:pPr>
        <w:ind w:left="2290" w:hanging="480"/>
      </w:pPr>
    </w:lvl>
    <w:lvl w:ilvl="3" w:tplc="0409000F" w:tentative="1">
      <w:start w:val="1"/>
      <w:numFmt w:val="decimal"/>
      <w:lvlText w:val="%4."/>
      <w:lvlJc w:val="left"/>
      <w:pPr>
        <w:ind w:left="277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50" w:hanging="480"/>
      </w:pPr>
    </w:lvl>
    <w:lvl w:ilvl="5" w:tplc="0409001B" w:tentative="1">
      <w:start w:val="1"/>
      <w:numFmt w:val="lowerRoman"/>
      <w:lvlText w:val="%6."/>
      <w:lvlJc w:val="right"/>
      <w:pPr>
        <w:ind w:left="3730" w:hanging="480"/>
      </w:pPr>
    </w:lvl>
    <w:lvl w:ilvl="6" w:tplc="0409000F" w:tentative="1">
      <w:start w:val="1"/>
      <w:numFmt w:val="decimal"/>
      <w:lvlText w:val="%7."/>
      <w:lvlJc w:val="left"/>
      <w:pPr>
        <w:ind w:left="421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90" w:hanging="480"/>
      </w:pPr>
    </w:lvl>
    <w:lvl w:ilvl="8" w:tplc="0409001B" w:tentative="1">
      <w:start w:val="1"/>
      <w:numFmt w:val="lowerRoman"/>
      <w:lvlText w:val="%9."/>
      <w:lvlJc w:val="right"/>
      <w:pPr>
        <w:ind w:left="5170" w:hanging="480"/>
      </w:pPr>
    </w:lvl>
  </w:abstractNum>
  <w:abstractNum w:abstractNumId="37" w15:restartNumberingAfterBreak="0">
    <w:nsid w:val="75466049"/>
    <w:multiLevelType w:val="hybridMultilevel"/>
    <w:tmpl w:val="3A02E898"/>
    <w:lvl w:ilvl="0" w:tplc="D35E56A4">
      <w:start w:val="1"/>
      <w:numFmt w:val="decimal"/>
      <w:lvlText w:val="%1."/>
      <w:lvlJc w:val="left"/>
      <w:pPr>
        <w:ind w:left="1330" w:hanging="480"/>
      </w:pPr>
      <w:rPr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1810" w:hanging="480"/>
      </w:pPr>
    </w:lvl>
    <w:lvl w:ilvl="2" w:tplc="0409001B" w:tentative="1">
      <w:start w:val="1"/>
      <w:numFmt w:val="lowerRoman"/>
      <w:lvlText w:val="%3."/>
      <w:lvlJc w:val="right"/>
      <w:pPr>
        <w:ind w:left="2290" w:hanging="480"/>
      </w:pPr>
    </w:lvl>
    <w:lvl w:ilvl="3" w:tplc="0409000F" w:tentative="1">
      <w:start w:val="1"/>
      <w:numFmt w:val="decimal"/>
      <w:lvlText w:val="%4."/>
      <w:lvlJc w:val="left"/>
      <w:pPr>
        <w:ind w:left="277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50" w:hanging="480"/>
      </w:pPr>
    </w:lvl>
    <w:lvl w:ilvl="5" w:tplc="0409001B" w:tentative="1">
      <w:start w:val="1"/>
      <w:numFmt w:val="lowerRoman"/>
      <w:lvlText w:val="%6."/>
      <w:lvlJc w:val="right"/>
      <w:pPr>
        <w:ind w:left="3730" w:hanging="480"/>
      </w:pPr>
    </w:lvl>
    <w:lvl w:ilvl="6" w:tplc="0409000F" w:tentative="1">
      <w:start w:val="1"/>
      <w:numFmt w:val="decimal"/>
      <w:lvlText w:val="%7."/>
      <w:lvlJc w:val="left"/>
      <w:pPr>
        <w:ind w:left="421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90" w:hanging="480"/>
      </w:pPr>
    </w:lvl>
    <w:lvl w:ilvl="8" w:tplc="0409001B" w:tentative="1">
      <w:start w:val="1"/>
      <w:numFmt w:val="lowerRoman"/>
      <w:lvlText w:val="%9."/>
      <w:lvlJc w:val="right"/>
      <w:pPr>
        <w:ind w:left="5170" w:hanging="480"/>
      </w:pPr>
    </w:lvl>
  </w:abstractNum>
  <w:abstractNum w:abstractNumId="38" w15:restartNumberingAfterBreak="0">
    <w:nsid w:val="792135D7"/>
    <w:multiLevelType w:val="multilevel"/>
    <w:tmpl w:val="DFDA5726"/>
    <w:lvl w:ilvl="0">
      <w:start w:val="1"/>
      <w:numFmt w:val="taiwaneseCountingThousand"/>
      <w:suff w:val="nothing"/>
      <w:lvlText w:val=" (%1)"/>
      <w:lvlJc w:val="left"/>
      <w:pPr>
        <w:ind w:left="1061" w:hanging="635"/>
      </w:pPr>
      <w:rPr>
        <w:rFonts w:ascii="Times New Roman" w:eastAsia="標楷體" w:hAnsi="Times New Roman" w:cs="Times New Roman" w:hint="default"/>
        <w:b w:val="0"/>
        <w:i w:val="0"/>
        <w:sz w:val="24"/>
        <w:szCs w:val="24"/>
      </w:rPr>
    </w:lvl>
    <w:lvl w:ilvl="1">
      <w:start w:val="2"/>
      <w:numFmt w:val="taiwaneseCountingThousand"/>
      <w:suff w:val="nothing"/>
      <w:lvlText w:val="（%2）"/>
      <w:lvlJc w:val="left"/>
      <w:pPr>
        <w:ind w:left="-2949" w:hanging="952"/>
      </w:pPr>
      <w:rPr>
        <w:rFonts w:hint="eastAsia"/>
      </w:rPr>
    </w:lvl>
    <w:lvl w:ilvl="2">
      <w:start w:val="3"/>
      <w:numFmt w:val="taiwaneseCountingThousand"/>
      <w:suff w:val="nothing"/>
      <w:lvlText w:val=" (%3)"/>
      <w:lvlJc w:val="left"/>
      <w:pPr>
        <w:ind w:left="-2631" w:hanging="635"/>
      </w:pPr>
      <w:rPr>
        <w:rFonts w:eastAsia="標楷體" w:hint="eastAsia"/>
        <w:sz w:val="24"/>
        <w:szCs w:val="24"/>
      </w:rPr>
    </w:lvl>
    <w:lvl w:ilvl="3">
      <w:start w:val="4"/>
      <w:numFmt w:val="taiwaneseCountingThousand"/>
      <w:suff w:val="nothing"/>
      <w:lvlText w:val="（%4）"/>
      <w:lvlJc w:val="left"/>
      <w:pPr>
        <w:ind w:left="-1996" w:hanging="953"/>
      </w:pPr>
      <w:rPr>
        <w:rFonts w:hint="eastAsia"/>
      </w:rPr>
    </w:lvl>
    <w:lvl w:ilvl="4">
      <w:start w:val="5"/>
      <w:numFmt w:val="taiwaneseCountingThousand"/>
      <w:suff w:val="nothing"/>
      <w:lvlText w:val="（%5）"/>
      <w:lvlJc w:val="left"/>
      <w:pPr>
        <w:ind w:left="-1679" w:hanging="635"/>
      </w:pPr>
      <w:rPr>
        <w:rFonts w:hint="eastAsia"/>
      </w:rPr>
    </w:lvl>
    <w:lvl w:ilvl="5">
      <w:start w:val="6"/>
      <w:numFmt w:val="taiwaneseCountingThousand"/>
      <w:suff w:val="nothing"/>
      <w:lvlText w:val="（%6）"/>
      <w:lvlJc w:val="left"/>
      <w:pPr>
        <w:ind w:left="-1044" w:hanging="952"/>
      </w:pPr>
      <w:rPr>
        <w:rFonts w:hint="eastAsia"/>
      </w:rPr>
    </w:lvl>
    <w:lvl w:ilvl="6">
      <w:start w:val="7"/>
      <w:numFmt w:val="taiwaneseCountingThousand"/>
      <w:suff w:val="nothing"/>
      <w:lvlText w:val="（%7）"/>
      <w:lvlJc w:val="left"/>
      <w:pPr>
        <w:ind w:left="-726" w:hanging="635"/>
      </w:pPr>
      <w:rPr>
        <w:rFonts w:hint="eastAsia"/>
      </w:rPr>
    </w:lvl>
    <w:lvl w:ilvl="7">
      <w:start w:val="1"/>
      <w:numFmt w:val="ideographZodiac"/>
      <w:suff w:val="nothing"/>
      <w:lvlText w:val="（%8）"/>
      <w:lvlJc w:val="left"/>
      <w:pPr>
        <w:ind w:left="-91" w:hanging="953"/>
      </w:pPr>
      <w:rPr>
        <w:rFonts w:hint="eastAsia"/>
      </w:rPr>
    </w:lvl>
    <w:lvl w:ilvl="8">
      <w:start w:val="1"/>
      <w:numFmt w:val="decimalFullWidth"/>
      <w:suff w:val="nothing"/>
      <w:lvlText w:val="%9）"/>
      <w:lvlJc w:val="left"/>
      <w:pPr>
        <w:ind w:left="226" w:hanging="635"/>
      </w:pPr>
      <w:rPr>
        <w:rFonts w:hint="eastAsia"/>
      </w:rPr>
    </w:lvl>
  </w:abstractNum>
  <w:abstractNum w:abstractNumId="39" w15:restartNumberingAfterBreak="0">
    <w:nsid w:val="79F21905"/>
    <w:multiLevelType w:val="multilevel"/>
    <w:tmpl w:val="F06E544A"/>
    <w:lvl w:ilvl="0">
      <w:start w:val="4"/>
      <w:numFmt w:val="taiwaneseCountingThousand"/>
      <w:suff w:val="nothing"/>
      <w:lvlText w:val=" (%1)"/>
      <w:lvlJc w:val="left"/>
      <w:pPr>
        <w:ind w:left="1061" w:hanging="635"/>
      </w:pPr>
      <w:rPr>
        <w:rFonts w:ascii="Times New Roman" w:eastAsia="標楷體" w:hAnsi="Times New Roman" w:cs="Times New Roman" w:hint="default"/>
        <w:b w:val="0"/>
        <w:i w:val="0"/>
        <w:color w:val="auto"/>
        <w:sz w:val="24"/>
        <w:szCs w:val="24"/>
      </w:rPr>
    </w:lvl>
    <w:lvl w:ilvl="1">
      <w:start w:val="2"/>
      <w:numFmt w:val="taiwaneseCountingThousand"/>
      <w:suff w:val="nothing"/>
      <w:lvlText w:val="（%2）"/>
      <w:lvlJc w:val="left"/>
      <w:pPr>
        <w:ind w:left="-2949" w:hanging="952"/>
      </w:pPr>
      <w:rPr>
        <w:rFonts w:hint="eastAsia"/>
      </w:rPr>
    </w:lvl>
    <w:lvl w:ilvl="2">
      <w:start w:val="3"/>
      <w:numFmt w:val="taiwaneseCountingThousand"/>
      <w:suff w:val="nothing"/>
      <w:lvlText w:val=" (%3)"/>
      <w:lvlJc w:val="left"/>
      <w:pPr>
        <w:ind w:left="-2631" w:hanging="635"/>
      </w:pPr>
      <w:rPr>
        <w:rFonts w:eastAsia="標楷體" w:hint="eastAsia"/>
        <w:sz w:val="24"/>
        <w:szCs w:val="24"/>
      </w:rPr>
    </w:lvl>
    <w:lvl w:ilvl="3">
      <w:start w:val="4"/>
      <w:numFmt w:val="taiwaneseCountingThousand"/>
      <w:suff w:val="nothing"/>
      <w:lvlText w:val="（%4）"/>
      <w:lvlJc w:val="left"/>
      <w:pPr>
        <w:ind w:left="-1996" w:hanging="953"/>
      </w:pPr>
      <w:rPr>
        <w:rFonts w:hint="eastAsia"/>
      </w:rPr>
    </w:lvl>
    <w:lvl w:ilvl="4">
      <w:start w:val="5"/>
      <w:numFmt w:val="taiwaneseCountingThousand"/>
      <w:suff w:val="nothing"/>
      <w:lvlText w:val="（%5）"/>
      <w:lvlJc w:val="left"/>
      <w:pPr>
        <w:ind w:left="-1679" w:hanging="635"/>
      </w:pPr>
      <w:rPr>
        <w:rFonts w:hint="eastAsia"/>
      </w:rPr>
    </w:lvl>
    <w:lvl w:ilvl="5">
      <w:start w:val="6"/>
      <w:numFmt w:val="taiwaneseCountingThousand"/>
      <w:suff w:val="nothing"/>
      <w:lvlText w:val="（%6）"/>
      <w:lvlJc w:val="left"/>
      <w:pPr>
        <w:ind w:left="-1044" w:hanging="952"/>
      </w:pPr>
      <w:rPr>
        <w:rFonts w:hint="eastAsia"/>
      </w:rPr>
    </w:lvl>
    <w:lvl w:ilvl="6">
      <w:start w:val="7"/>
      <w:numFmt w:val="taiwaneseCountingThousand"/>
      <w:suff w:val="nothing"/>
      <w:lvlText w:val="（%7）"/>
      <w:lvlJc w:val="left"/>
      <w:pPr>
        <w:ind w:left="-726" w:hanging="635"/>
      </w:pPr>
      <w:rPr>
        <w:rFonts w:hint="eastAsia"/>
      </w:rPr>
    </w:lvl>
    <w:lvl w:ilvl="7">
      <w:start w:val="1"/>
      <w:numFmt w:val="ideographZodiac"/>
      <w:suff w:val="nothing"/>
      <w:lvlText w:val="（%8）"/>
      <w:lvlJc w:val="left"/>
      <w:pPr>
        <w:ind w:left="-91" w:hanging="953"/>
      </w:pPr>
      <w:rPr>
        <w:rFonts w:hint="eastAsia"/>
      </w:rPr>
    </w:lvl>
    <w:lvl w:ilvl="8">
      <w:start w:val="1"/>
      <w:numFmt w:val="decimalFullWidth"/>
      <w:suff w:val="nothing"/>
      <w:lvlText w:val="%9）"/>
      <w:lvlJc w:val="left"/>
      <w:pPr>
        <w:ind w:left="226" w:hanging="635"/>
      </w:pPr>
      <w:rPr>
        <w:rFonts w:hint="eastAsia"/>
      </w:rPr>
    </w:lvl>
  </w:abstractNum>
  <w:abstractNum w:abstractNumId="40" w15:restartNumberingAfterBreak="0">
    <w:nsid w:val="7B5C4C36"/>
    <w:multiLevelType w:val="multilevel"/>
    <w:tmpl w:val="D654173A"/>
    <w:lvl w:ilvl="0">
      <w:start w:val="1"/>
      <w:numFmt w:val="taiwaneseCountingThousand"/>
      <w:suff w:val="nothing"/>
      <w:lvlText w:val=" (%1)"/>
      <w:lvlJc w:val="left"/>
      <w:pPr>
        <w:ind w:left="952" w:hanging="635"/>
      </w:pPr>
      <w:rPr>
        <w:rFonts w:eastAsia="標楷體" w:hint="eastAsia"/>
        <w:sz w:val="24"/>
        <w:szCs w:val="24"/>
      </w:rPr>
    </w:lvl>
    <w:lvl w:ilvl="1">
      <w:start w:val="2"/>
      <w:numFmt w:val="taiwaneseCountingThousand"/>
      <w:suff w:val="nothing"/>
      <w:lvlText w:val="（%2）"/>
      <w:lvlJc w:val="left"/>
      <w:pPr>
        <w:ind w:left="1587" w:hanging="952"/>
      </w:pPr>
      <w:rPr>
        <w:rFonts w:hint="eastAsia"/>
      </w:rPr>
    </w:lvl>
    <w:lvl w:ilvl="2">
      <w:start w:val="3"/>
      <w:numFmt w:val="taiwaneseCountingThousand"/>
      <w:suff w:val="nothing"/>
      <w:lvlText w:val=" (%3)"/>
      <w:lvlJc w:val="left"/>
      <w:pPr>
        <w:ind w:left="1905" w:hanging="635"/>
      </w:pPr>
      <w:rPr>
        <w:rFonts w:eastAsia="標楷體" w:hint="eastAsia"/>
        <w:sz w:val="24"/>
        <w:szCs w:val="24"/>
      </w:rPr>
    </w:lvl>
    <w:lvl w:ilvl="3">
      <w:start w:val="4"/>
      <w:numFmt w:val="taiwaneseCountingThousand"/>
      <w:suff w:val="nothing"/>
      <w:lvlText w:val="（%4）"/>
      <w:lvlJc w:val="left"/>
      <w:pPr>
        <w:ind w:left="2540" w:hanging="953"/>
      </w:pPr>
      <w:rPr>
        <w:rFonts w:hint="eastAsia"/>
      </w:rPr>
    </w:lvl>
    <w:lvl w:ilvl="4">
      <w:start w:val="5"/>
      <w:numFmt w:val="taiwaneseCountingThousand"/>
      <w:suff w:val="nothing"/>
      <w:lvlText w:val="（%5）"/>
      <w:lvlJc w:val="left"/>
      <w:pPr>
        <w:ind w:left="2857" w:hanging="635"/>
      </w:pPr>
      <w:rPr>
        <w:rFonts w:hint="eastAsia"/>
      </w:rPr>
    </w:lvl>
    <w:lvl w:ilvl="5">
      <w:start w:val="6"/>
      <w:numFmt w:val="taiwaneseCountingThousand"/>
      <w:suff w:val="nothing"/>
      <w:lvlText w:val="（%6）"/>
      <w:lvlJc w:val="left"/>
      <w:pPr>
        <w:ind w:left="3492" w:hanging="952"/>
      </w:pPr>
      <w:rPr>
        <w:rFonts w:hint="eastAsia"/>
      </w:rPr>
    </w:lvl>
    <w:lvl w:ilvl="6">
      <w:start w:val="7"/>
      <w:numFmt w:val="taiwaneseCountingThousand"/>
      <w:suff w:val="nothing"/>
      <w:lvlText w:val="（%7）"/>
      <w:lvlJc w:val="left"/>
      <w:pPr>
        <w:ind w:left="3810" w:hanging="635"/>
      </w:pPr>
      <w:rPr>
        <w:rFonts w:hint="eastAsia"/>
      </w:rPr>
    </w:lvl>
    <w:lvl w:ilvl="7">
      <w:start w:val="1"/>
      <w:numFmt w:val="ideographZodiac"/>
      <w:suff w:val="nothing"/>
      <w:lvlText w:val="（%8）"/>
      <w:lvlJc w:val="left"/>
      <w:pPr>
        <w:ind w:left="4445" w:hanging="953"/>
      </w:pPr>
      <w:rPr>
        <w:rFonts w:hint="eastAsia"/>
      </w:rPr>
    </w:lvl>
    <w:lvl w:ilvl="8">
      <w:start w:val="1"/>
      <w:numFmt w:val="decimalFullWidth"/>
      <w:suff w:val="nothing"/>
      <w:lvlText w:val="%9）"/>
      <w:lvlJc w:val="left"/>
      <w:pPr>
        <w:ind w:left="4762" w:hanging="635"/>
      </w:pPr>
      <w:rPr>
        <w:rFonts w:hint="eastAsia"/>
      </w:rPr>
    </w:lvl>
  </w:abstractNum>
  <w:num w:numId="1">
    <w:abstractNumId w:val="9"/>
  </w:num>
  <w:num w:numId="2">
    <w:abstractNumId w:val="6"/>
  </w:num>
  <w:num w:numId="3">
    <w:abstractNumId w:val="19"/>
  </w:num>
  <w:num w:numId="4">
    <w:abstractNumId w:val="14"/>
  </w:num>
  <w:num w:numId="5">
    <w:abstractNumId w:val="40"/>
  </w:num>
  <w:num w:numId="6">
    <w:abstractNumId w:val="0"/>
  </w:num>
  <w:num w:numId="7">
    <w:abstractNumId w:val="35"/>
  </w:num>
  <w:num w:numId="8">
    <w:abstractNumId w:val="33"/>
  </w:num>
  <w:num w:numId="9">
    <w:abstractNumId w:val="25"/>
  </w:num>
  <w:num w:numId="10">
    <w:abstractNumId w:val="15"/>
  </w:num>
  <w:num w:numId="11">
    <w:abstractNumId w:val="21"/>
  </w:num>
  <w:num w:numId="1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</w:num>
  <w:num w:numId="14">
    <w:abstractNumId w:val="8"/>
  </w:num>
  <w:num w:numId="15">
    <w:abstractNumId w:val="5"/>
  </w:num>
  <w:num w:numId="16">
    <w:abstractNumId w:val="17"/>
  </w:num>
  <w:num w:numId="17">
    <w:abstractNumId w:val="16"/>
  </w:num>
  <w:num w:numId="18">
    <w:abstractNumId w:val="26"/>
  </w:num>
  <w:num w:numId="19">
    <w:abstractNumId w:val="24"/>
  </w:num>
  <w:num w:numId="20">
    <w:abstractNumId w:val="22"/>
  </w:num>
  <w:num w:numId="21">
    <w:abstractNumId w:val="18"/>
  </w:num>
  <w:num w:numId="22">
    <w:abstractNumId w:val="12"/>
  </w:num>
  <w:num w:numId="23">
    <w:abstractNumId w:val="19"/>
    <w:lvlOverride w:ilvl="0">
      <w:startOverride w:val="1"/>
    </w:lvlOverride>
    <w:lvlOverride w:ilvl="1">
      <w:startOverride w:val="2"/>
    </w:lvlOverride>
    <w:lvlOverride w:ilvl="2">
      <w:startOverride w:val="3"/>
    </w:lvlOverride>
    <w:lvlOverride w:ilvl="3">
      <w:startOverride w:val="4"/>
    </w:lvlOverride>
    <w:lvlOverride w:ilvl="4">
      <w:startOverride w:val="5"/>
    </w:lvlOverride>
    <w:lvlOverride w:ilvl="5">
      <w:startOverride w:val="6"/>
    </w:lvlOverride>
    <w:lvlOverride w:ilvl="6">
      <w:startOverride w:val="7"/>
    </w:lvlOverride>
    <w:lvlOverride w:ilvl="7">
      <w:startOverride w:val="1"/>
    </w:lvlOverride>
    <w:lvlOverride w:ilvl="8">
      <w:startOverride w:val="1"/>
    </w:lvlOverride>
  </w:num>
  <w:num w:numId="24">
    <w:abstractNumId w:val="34"/>
  </w:num>
  <w:num w:numId="25">
    <w:abstractNumId w:val="28"/>
  </w:num>
  <w:num w:numId="26">
    <w:abstractNumId w:val="27"/>
  </w:num>
  <w:num w:numId="27">
    <w:abstractNumId w:val="32"/>
  </w:num>
  <w:num w:numId="28">
    <w:abstractNumId w:val="4"/>
  </w:num>
  <w:num w:numId="29">
    <w:abstractNumId w:val="3"/>
  </w:num>
  <w:num w:numId="30">
    <w:abstractNumId w:val="38"/>
  </w:num>
  <w:num w:numId="31">
    <w:abstractNumId w:val="31"/>
  </w:num>
  <w:num w:numId="32">
    <w:abstractNumId w:val="11"/>
  </w:num>
  <w:num w:numId="33">
    <w:abstractNumId w:val="1"/>
  </w:num>
  <w:num w:numId="34">
    <w:abstractNumId w:val="10"/>
  </w:num>
  <w:num w:numId="35">
    <w:abstractNumId w:val="2"/>
  </w:num>
  <w:num w:numId="36">
    <w:abstractNumId w:val="37"/>
  </w:num>
  <w:num w:numId="37">
    <w:abstractNumId w:val="13"/>
  </w:num>
  <w:num w:numId="38">
    <w:abstractNumId w:val="39"/>
  </w:num>
  <w:num w:numId="39">
    <w:abstractNumId w:val="23"/>
  </w:num>
  <w:num w:numId="40">
    <w:abstractNumId w:val="36"/>
  </w:num>
  <w:num w:numId="41">
    <w:abstractNumId w:val="30"/>
  </w:num>
  <w:num w:numId="42">
    <w:abstractNumId w:val="7"/>
  </w:num>
  <w:num w:numId="43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embedSystemFonts/>
  <w:bordersDoNotSurroundHeader/>
  <w:bordersDoNotSurroundFooter/>
  <w:gutterAtTop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47A1"/>
    <w:rsid w:val="00007FCD"/>
    <w:rsid w:val="00021045"/>
    <w:rsid w:val="00036BB2"/>
    <w:rsid w:val="00045AA3"/>
    <w:rsid w:val="00070C57"/>
    <w:rsid w:val="00071F77"/>
    <w:rsid w:val="00072A23"/>
    <w:rsid w:val="0008734D"/>
    <w:rsid w:val="0009102E"/>
    <w:rsid w:val="000A0647"/>
    <w:rsid w:val="000A3257"/>
    <w:rsid w:val="000A4DDD"/>
    <w:rsid w:val="000B4E84"/>
    <w:rsid w:val="000D48FE"/>
    <w:rsid w:val="000D5FD1"/>
    <w:rsid w:val="000E3DB5"/>
    <w:rsid w:val="000F3089"/>
    <w:rsid w:val="001037CA"/>
    <w:rsid w:val="0013738E"/>
    <w:rsid w:val="001521BC"/>
    <w:rsid w:val="00157306"/>
    <w:rsid w:val="00166AEE"/>
    <w:rsid w:val="00182716"/>
    <w:rsid w:val="00185B15"/>
    <w:rsid w:val="001943E5"/>
    <w:rsid w:val="00195329"/>
    <w:rsid w:val="001971C1"/>
    <w:rsid w:val="001E2070"/>
    <w:rsid w:val="001E3731"/>
    <w:rsid w:val="0020340F"/>
    <w:rsid w:val="0020543A"/>
    <w:rsid w:val="00210BA1"/>
    <w:rsid w:val="00211A4F"/>
    <w:rsid w:val="00214DE7"/>
    <w:rsid w:val="00221F37"/>
    <w:rsid w:val="0022362C"/>
    <w:rsid w:val="002454AD"/>
    <w:rsid w:val="00246EAA"/>
    <w:rsid w:val="00251125"/>
    <w:rsid w:val="0025649D"/>
    <w:rsid w:val="00257118"/>
    <w:rsid w:val="00262B33"/>
    <w:rsid w:val="002659B2"/>
    <w:rsid w:val="002911DD"/>
    <w:rsid w:val="002C01C4"/>
    <w:rsid w:val="002C5C4C"/>
    <w:rsid w:val="002E6DB9"/>
    <w:rsid w:val="002F6F54"/>
    <w:rsid w:val="003134AD"/>
    <w:rsid w:val="00314736"/>
    <w:rsid w:val="00323DAC"/>
    <w:rsid w:val="00324E1A"/>
    <w:rsid w:val="00325C5D"/>
    <w:rsid w:val="0039077E"/>
    <w:rsid w:val="003934A1"/>
    <w:rsid w:val="00394266"/>
    <w:rsid w:val="003950BA"/>
    <w:rsid w:val="003A18F6"/>
    <w:rsid w:val="003A546F"/>
    <w:rsid w:val="003B0316"/>
    <w:rsid w:val="003B444D"/>
    <w:rsid w:val="003D1425"/>
    <w:rsid w:val="003D695B"/>
    <w:rsid w:val="003E39E1"/>
    <w:rsid w:val="003E510B"/>
    <w:rsid w:val="003E69AB"/>
    <w:rsid w:val="003F103F"/>
    <w:rsid w:val="003F40B3"/>
    <w:rsid w:val="00401A7A"/>
    <w:rsid w:val="00402F27"/>
    <w:rsid w:val="00405EDA"/>
    <w:rsid w:val="00420D6F"/>
    <w:rsid w:val="00432A5D"/>
    <w:rsid w:val="00444611"/>
    <w:rsid w:val="00444E0D"/>
    <w:rsid w:val="00452F30"/>
    <w:rsid w:val="00461179"/>
    <w:rsid w:val="00474298"/>
    <w:rsid w:val="00474AB2"/>
    <w:rsid w:val="00484F55"/>
    <w:rsid w:val="004A4424"/>
    <w:rsid w:val="004B38EA"/>
    <w:rsid w:val="004C3D95"/>
    <w:rsid w:val="004C5E1E"/>
    <w:rsid w:val="0051424A"/>
    <w:rsid w:val="00515B96"/>
    <w:rsid w:val="00517592"/>
    <w:rsid w:val="00536AF7"/>
    <w:rsid w:val="00536BB9"/>
    <w:rsid w:val="00541328"/>
    <w:rsid w:val="00544046"/>
    <w:rsid w:val="00544166"/>
    <w:rsid w:val="0056715E"/>
    <w:rsid w:val="005734DC"/>
    <w:rsid w:val="00581D40"/>
    <w:rsid w:val="00595C75"/>
    <w:rsid w:val="005963EB"/>
    <w:rsid w:val="005B2D5E"/>
    <w:rsid w:val="005B5B54"/>
    <w:rsid w:val="005C734F"/>
    <w:rsid w:val="005D6B33"/>
    <w:rsid w:val="005E1C92"/>
    <w:rsid w:val="005E448D"/>
    <w:rsid w:val="005E6C12"/>
    <w:rsid w:val="00606C67"/>
    <w:rsid w:val="00615DEA"/>
    <w:rsid w:val="00625C3B"/>
    <w:rsid w:val="006333C6"/>
    <w:rsid w:val="00647FED"/>
    <w:rsid w:val="006623ED"/>
    <w:rsid w:val="0066489D"/>
    <w:rsid w:val="0067115D"/>
    <w:rsid w:val="0068140F"/>
    <w:rsid w:val="00682A1E"/>
    <w:rsid w:val="006878CE"/>
    <w:rsid w:val="00691AF2"/>
    <w:rsid w:val="00694FB9"/>
    <w:rsid w:val="006A73A1"/>
    <w:rsid w:val="006B70B3"/>
    <w:rsid w:val="006B75ED"/>
    <w:rsid w:val="006C047E"/>
    <w:rsid w:val="006D25CB"/>
    <w:rsid w:val="006E31FC"/>
    <w:rsid w:val="006E7163"/>
    <w:rsid w:val="006F17F5"/>
    <w:rsid w:val="006F19AE"/>
    <w:rsid w:val="00700D6D"/>
    <w:rsid w:val="0070104B"/>
    <w:rsid w:val="00703F63"/>
    <w:rsid w:val="0071274D"/>
    <w:rsid w:val="00713C0C"/>
    <w:rsid w:val="007276A3"/>
    <w:rsid w:val="0073236B"/>
    <w:rsid w:val="00753AEB"/>
    <w:rsid w:val="007603F0"/>
    <w:rsid w:val="0076685F"/>
    <w:rsid w:val="00771A5D"/>
    <w:rsid w:val="00782931"/>
    <w:rsid w:val="00785808"/>
    <w:rsid w:val="007861AE"/>
    <w:rsid w:val="00792ADB"/>
    <w:rsid w:val="00796E8C"/>
    <w:rsid w:val="00797D14"/>
    <w:rsid w:val="007A0412"/>
    <w:rsid w:val="007A35CD"/>
    <w:rsid w:val="007B19DB"/>
    <w:rsid w:val="007B1E9B"/>
    <w:rsid w:val="007B2715"/>
    <w:rsid w:val="007C2634"/>
    <w:rsid w:val="007C611E"/>
    <w:rsid w:val="00800FAC"/>
    <w:rsid w:val="00805F03"/>
    <w:rsid w:val="00810629"/>
    <w:rsid w:val="008117C7"/>
    <w:rsid w:val="008202D7"/>
    <w:rsid w:val="0082197B"/>
    <w:rsid w:val="00831B1A"/>
    <w:rsid w:val="00841B95"/>
    <w:rsid w:val="0084454F"/>
    <w:rsid w:val="008703E8"/>
    <w:rsid w:val="00884C1F"/>
    <w:rsid w:val="008C367E"/>
    <w:rsid w:val="008C5C9F"/>
    <w:rsid w:val="008E4A39"/>
    <w:rsid w:val="008F61C0"/>
    <w:rsid w:val="0090713B"/>
    <w:rsid w:val="0092523E"/>
    <w:rsid w:val="0094006F"/>
    <w:rsid w:val="00943982"/>
    <w:rsid w:val="00950DCD"/>
    <w:rsid w:val="0096133F"/>
    <w:rsid w:val="00966C7D"/>
    <w:rsid w:val="00976981"/>
    <w:rsid w:val="0099620D"/>
    <w:rsid w:val="00997422"/>
    <w:rsid w:val="009A6010"/>
    <w:rsid w:val="009B20F4"/>
    <w:rsid w:val="009B5E00"/>
    <w:rsid w:val="009C2336"/>
    <w:rsid w:val="009C4BD4"/>
    <w:rsid w:val="009D1AC0"/>
    <w:rsid w:val="009F7C1E"/>
    <w:rsid w:val="00A055B9"/>
    <w:rsid w:val="00A1533A"/>
    <w:rsid w:val="00A2164A"/>
    <w:rsid w:val="00A26819"/>
    <w:rsid w:val="00A322A4"/>
    <w:rsid w:val="00A3562E"/>
    <w:rsid w:val="00A40DF4"/>
    <w:rsid w:val="00A62B8A"/>
    <w:rsid w:val="00A65618"/>
    <w:rsid w:val="00A746E3"/>
    <w:rsid w:val="00A847A1"/>
    <w:rsid w:val="00A87E11"/>
    <w:rsid w:val="00A97365"/>
    <w:rsid w:val="00AB5904"/>
    <w:rsid w:val="00AD551A"/>
    <w:rsid w:val="00AE0B9F"/>
    <w:rsid w:val="00AF54F1"/>
    <w:rsid w:val="00B166C2"/>
    <w:rsid w:val="00B17082"/>
    <w:rsid w:val="00B34AAE"/>
    <w:rsid w:val="00B53701"/>
    <w:rsid w:val="00B54A5C"/>
    <w:rsid w:val="00B56496"/>
    <w:rsid w:val="00B64D01"/>
    <w:rsid w:val="00B760D4"/>
    <w:rsid w:val="00B93761"/>
    <w:rsid w:val="00B937DE"/>
    <w:rsid w:val="00BA011C"/>
    <w:rsid w:val="00BA0C05"/>
    <w:rsid w:val="00BA675D"/>
    <w:rsid w:val="00BB3A60"/>
    <w:rsid w:val="00BB444E"/>
    <w:rsid w:val="00BB7C88"/>
    <w:rsid w:val="00BC216A"/>
    <w:rsid w:val="00BD6E88"/>
    <w:rsid w:val="00BE0091"/>
    <w:rsid w:val="00BE391B"/>
    <w:rsid w:val="00BE5E50"/>
    <w:rsid w:val="00C11855"/>
    <w:rsid w:val="00C1578A"/>
    <w:rsid w:val="00C31806"/>
    <w:rsid w:val="00C3520A"/>
    <w:rsid w:val="00C567E0"/>
    <w:rsid w:val="00C67DF2"/>
    <w:rsid w:val="00C70AB8"/>
    <w:rsid w:val="00C760D0"/>
    <w:rsid w:val="00C81063"/>
    <w:rsid w:val="00CB4692"/>
    <w:rsid w:val="00CD5605"/>
    <w:rsid w:val="00CE1F10"/>
    <w:rsid w:val="00CE4A6D"/>
    <w:rsid w:val="00CE7410"/>
    <w:rsid w:val="00D0120B"/>
    <w:rsid w:val="00D05D26"/>
    <w:rsid w:val="00D07E1C"/>
    <w:rsid w:val="00D110BC"/>
    <w:rsid w:val="00D1335D"/>
    <w:rsid w:val="00D15061"/>
    <w:rsid w:val="00D16249"/>
    <w:rsid w:val="00D2714D"/>
    <w:rsid w:val="00D30CEA"/>
    <w:rsid w:val="00D54592"/>
    <w:rsid w:val="00D77872"/>
    <w:rsid w:val="00D824D2"/>
    <w:rsid w:val="00D8517A"/>
    <w:rsid w:val="00D969B4"/>
    <w:rsid w:val="00DA4DD8"/>
    <w:rsid w:val="00DA6733"/>
    <w:rsid w:val="00DA7412"/>
    <w:rsid w:val="00DB4B7A"/>
    <w:rsid w:val="00DB4BBB"/>
    <w:rsid w:val="00DD163F"/>
    <w:rsid w:val="00DF3570"/>
    <w:rsid w:val="00E1797D"/>
    <w:rsid w:val="00E33143"/>
    <w:rsid w:val="00E47666"/>
    <w:rsid w:val="00E573DC"/>
    <w:rsid w:val="00E7094D"/>
    <w:rsid w:val="00E97F55"/>
    <w:rsid w:val="00EB4E92"/>
    <w:rsid w:val="00EB721B"/>
    <w:rsid w:val="00ED2815"/>
    <w:rsid w:val="00EE2783"/>
    <w:rsid w:val="00EE5AC9"/>
    <w:rsid w:val="00EE7873"/>
    <w:rsid w:val="00EF3BBE"/>
    <w:rsid w:val="00F02E5D"/>
    <w:rsid w:val="00F05BAD"/>
    <w:rsid w:val="00F10334"/>
    <w:rsid w:val="00F11E32"/>
    <w:rsid w:val="00F129D6"/>
    <w:rsid w:val="00F27DED"/>
    <w:rsid w:val="00F36BDE"/>
    <w:rsid w:val="00F43D64"/>
    <w:rsid w:val="00F52230"/>
    <w:rsid w:val="00F807EE"/>
    <w:rsid w:val="00F85EF8"/>
    <w:rsid w:val="00F951F9"/>
    <w:rsid w:val="00FA103F"/>
    <w:rsid w:val="00FA3CF6"/>
    <w:rsid w:val="00FA55FE"/>
    <w:rsid w:val="00FB737B"/>
    <w:rsid w:val="00FE6243"/>
    <w:rsid w:val="00FF5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hmetcnv"/>
  <w:smartTagType w:namespaceuri="urn:schemas-microsoft-com:office:smarttags" w:name="chsdate"/>
  <w:shapeDefaults>
    <o:shapedefaults v:ext="edit" spidmax="2049"/>
    <o:shapelayout v:ext="edit">
      <o:idmap v:ext="edit" data="1"/>
    </o:shapelayout>
  </w:shapeDefaults>
  <w:decimalSymbol w:val="."/>
  <w:listSeparator w:val=","/>
  <w14:docId w14:val="0735F5FE"/>
  <w15:chartTrackingRefBased/>
  <w15:docId w15:val="{77AE7513-FAAD-40A9-BE83-D9415CC184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34AAE"/>
    <w:rPr>
      <w:color w:val="0000FF"/>
      <w:u w:val="single"/>
    </w:rPr>
  </w:style>
  <w:style w:type="character" w:customStyle="1" w:styleId="style14">
    <w:name w:val="style14"/>
    <w:basedOn w:val="a0"/>
    <w:rsid w:val="00B34AAE"/>
  </w:style>
  <w:style w:type="table" w:styleId="a4">
    <w:name w:val="Table Grid"/>
    <w:basedOn w:val="a1"/>
    <w:rsid w:val="00B64D01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rsid w:val="007A041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link w:val="a5"/>
    <w:rsid w:val="007A0412"/>
    <w:rPr>
      <w:kern w:val="2"/>
    </w:rPr>
  </w:style>
  <w:style w:type="paragraph" w:styleId="a7">
    <w:name w:val="footer"/>
    <w:basedOn w:val="a"/>
    <w:link w:val="a8"/>
    <w:rsid w:val="007A041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link w:val="a7"/>
    <w:rsid w:val="007A0412"/>
    <w:rPr>
      <w:kern w:val="2"/>
    </w:rPr>
  </w:style>
  <w:style w:type="paragraph" w:styleId="a9">
    <w:name w:val="List Paragraph"/>
    <w:basedOn w:val="a"/>
    <w:uiPriority w:val="34"/>
    <w:qFormat/>
    <w:rsid w:val="0084454F"/>
    <w:pPr>
      <w:ind w:leftChars="200" w:left="480"/>
    </w:pPr>
    <w:rPr>
      <w:rFonts w:ascii="Calibri" w:hAnsi="Calibri"/>
      <w:szCs w:val="22"/>
    </w:rPr>
  </w:style>
  <w:style w:type="paragraph" w:styleId="aa">
    <w:name w:val="Balloon Text"/>
    <w:basedOn w:val="a"/>
    <w:link w:val="ab"/>
    <w:rsid w:val="003134AD"/>
    <w:rPr>
      <w:rFonts w:ascii="Calibri Light" w:hAnsi="Calibri Light"/>
      <w:sz w:val="18"/>
      <w:szCs w:val="18"/>
    </w:rPr>
  </w:style>
  <w:style w:type="character" w:customStyle="1" w:styleId="ab">
    <w:name w:val="註解方塊文字 字元"/>
    <w:link w:val="aa"/>
    <w:rsid w:val="003134AD"/>
    <w:rPr>
      <w:rFonts w:ascii="Calibri Light" w:eastAsia="新細明體" w:hAnsi="Calibri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883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95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1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3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9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326</Words>
  <Characters>1860</Characters>
  <Application>Microsoft Office Word</Application>
  <DocSecurity>0</DocSecurity>
  <Lines>15</Lines>
  <Paragraphs>4</Paragraphs>
  <ScaleCrop>false</ScaleCrop>
  <Company>dcd</Company>
  <LinksUpToDate>false</LinksUpToDate>
  <CharactersWithSpaces>2182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嶺東技術學院資訊傳播設計系大學部專業實習辦法</dc:title>
  <dc:subject/>
  <dc:creator>dcd</dc:creator>
  <cp:keywords/>
  <dc:description/>
  <cp:lastModifiedBy>林宛萱</cp:lastModifiedBy>
  <cp:revision>12</cp:revision>
  <cp:lastPrinted>2025-02-08T06:03:00Z</cp:lastPrinted>
  <dcterms:created xsi:type="dcterms:W3CDTF">2025-01-22T08:12:00Z</dcterms:created>
  <dcterms:modified xsi:type="dcterms:W3CDTF">2025-02-08T06:08:00Z</dcterms:modified>
</cp:coreProperties>
</file>